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A" w:rsidRPr="00396F79" w:rsidRDefault="00396F79" w:rsidP="00215DFA">
      <w:pPr>
        <w:jc w:val="right"/>
        <w:rPr>
          <w:kern w:val="0"/>
        </w:rPr>
      </w:pPr>
      <w:r w:rsidRPr="00396F79">
        <w:rPr>
          <w:kern w:val="0"/>
        </w:rPr>
        <w:t>ПРОЕКТ</w:t>
      </w:r>
      <w:r w:rsidR="00215DFA" w:rsidRPr="00396F79">
        <w:rPr>
          <w:kern w:val="0"/>
        </w:rPr>
        <w:tab/>
      </w:r>
    </w:p>
    <w:p w:rsidR="00215DFA" w:rsidRDefault="00215DFA" w:rsidP="00215DFA">
      <w:pPr>
        <w:jc w:val="both"/>
        <w:rPr>
          <w:b/>
          <w:kern w:val="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41"/>
        <w:gridCol w:w="622"/>
        <w:gridCol w:w="241"/>
        <w:gridCol w:w="1522"/>
        <w:gridCol w:w="387"/>
        <w:gridCol w:w="241"/>
        <w:gridCol w:w="262"/>
        <w:gridCol w:w="3981"/>
        <w:gridCol w:w="455"/>
        <w:gridCol w:w="2254"/>
      </w:tblGrid>
      <w:tr w:rsidR="00215DFA" w:rsidRPr="004E4F09" w:rsidTr="00F470C2">
        <w:trPr>
          <w:trHeight w:val="1077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rFonts w:ascii="Georgia" w:hAnsi="Georgia"/>
                <w:b/>
                <w:kern w:val="0"/>
                <w:sz w:val="24"/>
                <w:szCs w:val="24"/>
              </w:rPr>
            </w:pPr>
            <w:r w:rsidRPr="004E4F09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3F72B208" wp14:editId="2E24BD0A">
                  <wp:extent cx="533400" cy="685800"/>
                  <wp:effectExtent l="0" t="0" r="0" b="0"/>
                  <wp:docPr id="9" name="Рисунок 9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FA" w:rsidRPr="004E4F09" w:rsidTr="00F470C2">
        <w:trPr>
          <w:trHeight w:val="1132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E4F09">
              <w:rPr>
                <w:b/>
                <w:kern w:val="0"/>
                <w:sz w:val="24"/>
                <w:szCs w:val="24"/>
              </w:rPr>
              <w:t>АДМИНИСТРАЦИЯ   ГОРОДСКОГО   ПОСЕЛЕНИЯ   ПРИОБЬЕ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 xml:space="preserve">Октябрьского </w:t>
            </w:r>
            <w:r w:rsidR="005738C0">
              <w:rPr>
                <w:b/>
                <w:kern w:val="0"/>
                <w:sz w:val="22"/>
                <w:szCs w:val="22"/>
              </w:rPr>
              <w:t xml:space="preserve">муниципального </w:t>
            </w:r>
            <w:r w:rsidRPr="004E4F09">
              <w:rPr>
                <w:b/>
                <w:kern w:val="0"/>
                <w:sz w:val="22"/>
                <w:szCs w:val="22"/>
              </w:rPr>
              <w:t>района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Ханты-Мансийского автономного округа-Югры</w:t>
            </w:r>
          </w:p>
          <w:p w:rsidR="00215DFA" w:rsidRPr="004E4F09" w:rsidRDefault="00215DFA" w:rsidP="00F470C2">
            <w:pPr>
              <w:jc w:val="center"/>
              <w:rPr>
                <w:rFonts w:ascii="Georgia" w:hAnsi="Georgia"/>
                <w:kern w:val="0"/>
                <w:sz w:val="12"/>
                <w:szCs w:val="12"/>
              </w:rPr>
            </w:pPr>
          </w:p>
          <w:p w:rsidR="00215DFA" w:rsidRPr="004E4F09" w:rsidRDefault="00215DFA" w:rsidP="00F470C2">
            <w:pPr>
              <w:jc w:val="center"/>
              <w:rPr>
                <w:b/>
                <w:spacing w:val="20"/>
                <w:kern w:val="0"/>
                <w:sz w:val="24"/>
                <w:szCs w:val="24"/>
              </w:rPr>
            </w:pPr>
            <w:r w:rsidRPr="004E4F09">
              <w:rPr>
                <w:b/>
                <w:spacing w:val="20"/>
                <w:kern w:val="0"/>
                <w:sz w:val="24"/>
                <w:szCs w:val="24"/>
              </w:rPr>
              <w:t>ПОСТАНОВЛЕНИЕ</w:t>
            </w:r>
            <w:r w:rsidRPr="004E4F09">
              <w:rPr>
                <w:rFonts w:ascii="Georgia" w:hAnsi="Georgia"/>
                <w:b/>
                <w:kern w:val="0"/>
              </w:rPr>
              <w:t xml:space="preserve">  </w:t>
            </w:r>
          </w:p>
        </w:tc>
      </w:tr>
      <w:tr w:rsidR="00215DFA" w:rsidRPr="004E4F09" w:rsidTr="00F470C2">
        <w:trPr>
          <w:trHeight w:val="396"/>
        </w:trPr>
        <w:tc>
          <w:tcPr>
            <w:tcW w:w="241" w:type="dxa"/>
            <w:vAlign w:val="bottom"/>
          </w:tcPr>
          <w:p w:rsidR="00215DFA" w:rsidRPr="004E4F09" w:rsidRDefault="00215DFA" w:rsidP="00F470C2">
            <w:pPr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vAlign w:val="bottom"/>
          </w:tcPr>
          <w:p w:rsidR="00215DFA" w:rsidRPr="004E4F09" w:rsidRDefault="00215DFA" w:rsidP="00F470C2">
            <w:pPr>
              <w:ind w:right="-108"/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  <w:p w:rsidR="00215DFA" w:rsidRPr="004E4F09" w:rsidRDefault="00215DFA" w:rsidP="005738C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 w:rsidR="005738C0">
              <w:rPr>
                <w:kern w:val="0"/>
                <w:sz w:val="24"/>
                <w:szCs w:val="24"/>
              </w:rPr>
              <w:t>2</w:t>
            </w:r>
            <w:r w:rsidRPr="004E4F09"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г.</w:t>
            </w:r>
          </w:p>
        </w:tc>
        <w:tc>
          <w:tcPr>
            <w:tcW w:w="398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215DFA" w:rsidP="00892633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15DFA" w:rsidRPr="004E4F09" w:rsidTr="00F470C2">
        <w:trPr>
          <w:trHeight w:val="303"/>
        </w:trPr>
        <w:tc>
          <w:tcPr>
            <w:tcW w:w="1020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15DFA" w:rsidRPr="004E4F09" w:rsidRDefault="00215DFA" w:rsidP="005738C0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E4F09">
              <w:rPr>
                <w:kern w:val="0"/>
                <w:sz w:val="24"/>
                <w:szCs w:val="24"/>
              </w:rPr>
              <w:t>п</w:t>
            </w:r>
            <w:r w:rsidR="005738C0">
              <w:rPr>
                <w:kern w:val="0"/>
                <w:sz w:val="24"/>
                <w:szCs w:val="24"/>
              </w:rPr>
              <w:t>г</w:t>
            </w:r>
            <w:r w:rsidRPr="004E4F09">
              <w:rPr>
                <w:kern w:val="0"/>
                <w:sz w:val="24"/>
                <w:szCs w:val="24"/>
              </w:rPr>
              <w:t>т</w:t>
            </w:r>
            <w:proofErr w:type="spellEnd"/>
            <w:r w:rsidRPr="004E4F09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4E4F09">
              <w:rPr>
                <w:kern w:val="0"/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15DFA" w:rsidRPr="0023323A" w:rsidRDefault="00215DFA" w:rsidP="00215DFA">
      <w:pPr>
        <w:jc w:val="both"/>
        <w:rPr>
          <w:b/>
          <w:kern w:val="0"/>
        </w:rPr>
      </w:pP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О внесении изменений в постановление </w:t>
      </w:r>
      <w:r>
        <w:rPr>
          <w:kern w:val="0"/>
          <w:sz w:val="24"/>
          <w:szCs w:val="24"/>
        </w:rPr>
        <w:t xml:space="preserve">администрации </w:t>
      </w:r>
    </w:p>
    <w:p w:rsidR="00215DFA" w:rsidRDefault="00926D7B" w:rsidP="00892633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 xml:space="preserve"> 19</w:t>
      </w:r>
      <w:r w:rsidR="00215DFA">
        <w:rPr>
          <w:kern w:val="0"/>
          <w:sz w:val="24"/>
          <w:szCs w:val="24"/>
        </w:rPr>
        <w:t xml:space="preserve">.06.2018г. №290 </w:t>
      </w:r>
    </w:p>
    <w:p w:rsidR="00215DFA" w:rsidRDefault="00215DFA" w:rsidP="00215DFA">
      <w:pPr>
        <w:jc w:val="center"/>
        <w:rPr>
          <w:kern w:val="0"/>
          <w:sz w:val="24"/>
          <w:szCs w:val="24"/>
        </w:rPr>
      </w:pPr>
    </w:p>
    <w:p w:rsidR="00215DFA" w:rsidRPr="00C15DC6" w:rsidRDefault="00215DFA" w:rsidP="00215DFA">
      <w:pPr>
        <w:jc w:val="center"/>
        <w:rPr>
          <w:kern w:val="0"/>
        </w:rPr>
      </w:pPr>
    </w:p>
    <w:p w:rsidR="00DA4E0F" w:rsidRPr="00DA4E0F" w:rsidRDefault="00DA4E0F" w:rsidP="00DA4E0F">
      <w:pPr>
        <w:jc w:val="both"/>
        <w:rPr>
          <w:kern w:val="0"/>
          <w:sz w:val="24"/>
          <w:szCs w:val="24"/>
        </w:rPr>
      </w:pPr>
      <w:r w:rsidRPr="00DA4E0F">
        <w:rPr>
          <w:kern w:val="0"/>
          <w:sz w:val="24"/>
          <w:szCs w:val="24"/>
        </w:rPr>
        <w:t xml:space="preserve">         </w:t>
      </w:r>
      <w:proofErr w:type="gramStart"/>
      <w:r w:rsidRPr="00DA4E0F">
        <w:rPr>
          <w:kern w:val="0"/>
          <w:sz w:val="24"/>
          <w:szCs w:val="24"/>
        </w:rPr>
        <w:t>В соответствии с Градостроительный кодексом</w:t>
      </w:r>
      <w:proofErr w:type="gramEnd"/>
      <w:r w:rsidRPr="00DA4E0F">
        <w:rPr>
          <w:kern w:val="0"/>
          <w:sz w:val="24"/>
          <w:szCs w:val="24"/>
        </w:rPr>
        <w:t xml:space="preserve">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руководствуясь Распоряжением Правительства Ханты-Мансийского автономного округа - Югры от 08.10.2021 №566-рп «О мерах по увеличению доли массовых социально значимых услуг, доступных в электронном виде в Ханты-Мансийском автономном округе – Югре, Уставом городского поселения </w:t>
      </w:r>
      <w:proofErr w:type="spellStart"/>
      <w:r w:rsidRPr="00DA4E0F">
        <w:rPr>
          <w:kern w:val="0"/>
          <w:sz w:val="24"/>
          <w:szCs w:val="24"/>
        </w:rPr>
        <w:t>Приобье</w:t>
      </w:r>
      <w:proofErr w:type="spellEnd"/>
      <w:r w:rsidRPr="00DA4E0F">
        <w:rPr>
          <w:kern w:val="0"/>
          <w:sz w:val="24"/>
          <w:szCs w:val="24"/>
        </w:rPr>
        <w:t>:</w:t>
      </w:r>
    </w:p>
    <w:p w:rsidR="00215DFA" w:rsidRDefault="00707F1D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 </w:t>
      </w:r>
      <w:r w:rsidR="00215DFA">
        <w:rPr>
          <w:kern w:val="0"/>
          <w:sz w:val="24"/>
          <w:szCs w:val="24"/>
        </w:rPr>
        <w:t>В</w:t>
      </w:r>
      <w:r w:rsidR="00215DFA" w:rsidRPr="004E4F09">
        <w:rPr>
          <w:kern w:val="0"/>
          <w:sz w:val="24"/>
          <w:szCs w:val="24"/>
        </w:rPr>
        <w:t>нести в Административный регламент</w:t>
      </w:r>
      <w:r w:rsidR="00F03483">
        <w:rPr>
          <w:kern w:val="0"/>
          <w:sz w:val="24"/>
          <w:szCs w:val="24"/>
        </w:rPr>
        <w:t xml:space="preserve"> по </w:t>
      </w:r>
      <w:r w:rsidR="00215DFA" w:rsidRPr="004E4F09">
        <w:rPr>
          <w:kern w:val="0"/>
          <w:sz w:val="24"/>
          <w:szCs w:val="24"/>
        </w:rPr>
        <w:t xml:space="preserve"> предоставлени</w:t>
      </w:r>
      <w:r w:rsidR="00F03483">
        <w:rPr>
          <w:kern w:val="0"/>
          <w:sz w:val="24"/>
          <w:szCs w:val="24"/>
        </w:rPr>
        <w:t>ю</w:t>
      </w:r>
      <w:r w:rsidR="00215DFA" w:rsidRPr="004E4F09">
        <w:rPr>
          <w:kern w:val="0"/>
          <w:sz w:val="24"/>
          <w:szCs w:val="24"/>
        </w:rPr>
        <w:t xml:space="preserve"> муниципальной услуги «Выдача разрешений </w:t>
      </w:r>
      <w:r w:rsidR="00215DFA">
        <w:rPr>
          <w:kern w:val="0"/>
          <w:sz w:val="24"/>
          <w:szCs w:val="24"/>
        </w:rPr>
        <w:t>на ввод объектов в эксплуатацию</w:t>
      </w:r>
      <w:r w:rsidR="00215DFA" w:rsidRPr="004E4F09">
        <w:rPr>
          <w:kern w:val="0"/>
          <w:sz w:val="24"/>
          <w:szCs w:val="24"/>
        </w:rPr>
        <w:t xml:space="preserve"> (за исключением случаев, пре</w:t>
      </w:r>
      <w:r w:rsidR="00215DFA">
        <w:rPr>
          <w:kern w:val="0"/>
          <w:sz w:val="24"/>
          <w:szCs w:val="24"/>
        </w:rPr>
        <w:t xml:space="preserve">дусмотренных Градостроительным </w:t>
      </w:r>
      <w:r w:rsidR="00215DFA" w:rsidRPr="004E4F09">
        <w:rPr>
          <w:kern w:val="0"/>
          <w:sz w:val="24"/>
          <w:szCs w:val="24"/>
        </w:rPr>
        <w:t>кодексом Российской Федерации</w:t>
      </w:r>
      <w:r w:rsidR="00215DFA">
        <w:rPr>
          <w:kern w:val="0"/>
          <w:sz w:val="24"/>
          <w:szCs w:val="24"/>
        </w:rPr>
        <w:t xml:space="preserve">, иными федеральными законами) </w:t>
      </w:r>
      <w:r w:rsidR="00215DFA" w:rsidRPr="004E4F09">
        <w:rPr>
          <w:kern w:val="0"/>
          <w:sz w:val="24"/>
          <w:szCs w:val="24"/>
        </w:rPr>
        <w:t>при осуществлении строительства, реко</w:t>
      </w:r>
      <w:r w:rsidR="00215DFA">
        <w:rPr>
          <w:kern w:val="0"/>
          <w:sz w:val="24"/>
          <w:szCs w:val="24"/>
        </w:rPr>
        <w:t xml:space="preserve">нструкции объектов капитального </w:t>
      </w:r>
      <w:r w:rsidR="00215DFA"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="00215DFA" w:rsidRPr="004E4F09">
        <w:rPr>
          <w:kern w:val="0"/>
          <w:sz w:val="24"/>
          <w:szCs w:val="24"/>
        </w:rPr>
        <w:t>Приобье</w:t>
      </w:r>
      <w:proofErr w:type="spellEnd"/>
      <w:r w:rsidR="00215DFA" w:rsidRPr="004E4F09">
        <w:rPr>
          <w:kern w:val="0"/>
          <w:sz w:val="24"/>
          <w:szCs w:val="24"/>
        </w:rPr>
        <w:t>»</w:t>
      </w:r>
      <w:r w:rsidR="003170CF">
        <w:rPr>
          <w:kern w:val="0"/>
          <w:sz w:val="24"/>
          <w:szCs w:val="24"/>
        </w:rPr>
        <w:t>,</w:t>
      </w:r>
      <w:r w:rsidR="00215DFA">
        <w:rPr>
          <w:kern w:val="0"/>
          <w:sz w:val="24"/>
          <w:szCs w:val="24"/>
        </w:rPr>
        <w:t xml:space="preserve"> </w:t>
      </w:r>
      <w:proofErr w:type="spellStart"/>
      <w:r w:rsidR="00215DFA" w:rsidRPr="004E4F09">
        <w:rPr>
          <w:kern w:val="0"/>
          <w:sz w:val="24"/>
          <w:szCs w:val="24"/>
        </w:rPr>
        <w:t>утвержденный</w:t>
      </w:r>
      <w:proofErr w:type="spellEnd"/>
      <w:r w:rsidR="00215DFA" w:rsidRPr="004E4F09">
        <w:rPr>
          <w:kern w:val="0"/>
          <w:sz w:val="24"/>
          <w:szCs w:val="24"/>
        </w:rPr>
        <w:t xml:space="preserve"> постановлением </w:t>
      </w:r>
      <w:r w:rsidR="00926D7B">
        <w:rPr>
          <w:kern w:val="0"/>
          <w:sz w:val="24"/>
          <w:szCs w:val="24"/>
        </w:rPr>
        <w:t xml:space="preserve">администрации городского поселения </w:t>
      </w:r>
      <w:proofErr w:type="spellStart"/>
      <w:r w:rsidR="00926D7B">
        <w:rPr>
          <w:kern w:val="0"/>
          <w:sz w:val="24"/>
          <w:szCs w:val="24"/>
        </w:rPr>
        <w:t>Приобье</w:t>
      </w:r>
      <w:proofErr w:type="spellEnd"/>
      <w:r w:rsidR="00215DFA" w:rsidRPr="004E4F09">
        <w:rPr>
          <w:kern w:val="0"/>
          <w:sz w:val="24"/>
          <w:szCs w:val="24"/>
        </w:rPr>
        <w:t xml:space="preserve"> от</w:t>
      </w:r>
      <w:r w:rsidR="00926D7B">
        <w:rPr>
          <w:kern w:val="0"/>
          <w:sz w:val="24"/>
          <w:szCs w:val="24"/>
        </w:rPr>
        <w:t xml:space="preserve"> 19</w:t>
      </w:r>
      <w:r w:rsidR="00215DFA">
        <w:rPr>
          <w:kern w:val="0"/>
          <w:sz w:val="24"/>
          <w:szCs w:val="24"/>
        </w:rPr>
        <w:t>.06.2018г. № 290</w:t>
      </w:r>
      <w:r>
        <w:rPr>
          <w:kern w:val="0"/>
          <w:sz w:val="24"/>
          <w:szCs w:val="24"/>
        </w:rPr>
        <w:t xml:space="preserve">, </w:t>
      </w:r>
      <w:r w:rsidRPr="00707F1D">
        <w:rPr>
          <w:kern w:val="0"/>
          <w:sz w:val="24"/>
          <w:szCs w:val="24"/>
        </w:rPr>
        <w:t>(далее Административный регламент)</w:t>
      </w:r>
      <w:r w:rsidR="00215DFA" w:rsidRPr="004E4F09">
        <w:rPr>
          <w:kern w:val="0"/>
          <w:sz w:val="24"/>
          <w:szCs w:val="24"/>
        </w:rPr>
        <w:t xml:space="preserve">, </w:t>
      </w:r>
      <w:r w:rsidR="000826D9">
        <w:rPr>
          <w:kern w:val="0"/>
          <w:sz w:val="24"/>
          <w:szCs w:val="24"/>
        </w:rPr>
        <w:t>согласно приложению</w:t>
      </w:r>
      <w:r w:rsidR="00215DFA" w:rsidRPr="004E4F09">
        <w:rPr>
          <w:kern w:val="0"/>
          <w:sz w:val="24"/>
          <w:szCs w:val="24"/>
        </w:rPr>
        <w:t>:</w:t>
      </w:r>
    </w:p>
    <w:p w:rsidR="00215DFA" w:rsidRPr="00096A1F" w:rsidRDefault="005738C0" w:rsidP="005738C0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215DFA"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 xml:space="preserve"> </w:t>
      </w:r>
      <w:r w:rsidR="00215DFA" w:rsidRPr="00096A1F">
        <w:rPr>
          <w:kern w:val="0"/>
          <w:sz w:val="24"/>
          <w:szCs w:val="24"/>
        </w:rPr>
        <w:t xml:space="preserve">Настоящее постановление обнародовать путём его размещения на информационном стенде в здании администрации городского поселения </w:t>
      </w:r>
      <w:proofErr w:type="spellStart"/>
      <w:r w:rsidR="00215DFA" w:rsidRPr="00096A1F">
        <w:rPr>
          <w:kern w:val="0"/>
          <w:sz w:val="24"/>
          <w:szCs w:val="24"/>
        </w:rPr>
        <w:t>Приобье</w:t>
      </w:r>
      <w:proofErr w:type="spellEnd"/>
      <w:r w:rsidR="00215DFA" w:rsidRPr="00096A1F">
        <w:rPr>
          <w:kern w:val="0"/>
          <w:sz w:val="24"/>
          <w:szCs w:val="24"/>
        </w:rPr>
        <w:t>, в помещении библиотеки МБУ «КИЦ «</w:t>
      </w:r>
      <w:proofErr w:type="spellStart"/>
      <w:r w:rsidR="00215DFA" w:rsidRPr="00096A1F">
        <w:rPr>
          <w:kern w:val="0"/>
          <w:sz w:val="24"/>
          <w:szCs w:val="24"/>
        </w:rPr>
        <w:t>КреДо</w:t>
      </w:r>
      <w:proofErr w:type="spellEnd"/>
      <w:r w:rsidR="00215DFA" w:rsidRPr="00096A1F">
        <w:rPr>
          <w:kern w:val="0"/>
          <w:sz w:val="24"/>
          <w:szCs w:val="24"/>
        </w:rPr>
        <w:t xml:space="preserve">», а также разместить на официальном веб-сайте администрации муниципального образования городское поселения </w:t>
      </w:r>
      <w:proofErr w:type="spellStart"/>
      <w:r w:rsidR="00215DFA" w:rsidRPr="00096A1F">
        <w:rPr>
          <w:kern w:val="0"/>
          <w:sz w:val="24"/>
          <w:szCs w:val="24"/>
        </w:rPr>
        <w:t>Приобье</w:t>
      </w:r>
      <w:proofErr w:type="spellEnd"/>
      <w:r w:rsidR="00215DFA" w:rsidRPr="00096A1F">
        <w:rPr>
          <w:kern w:val="0"/>
          <w:sz w:val="24"/>
          <w:szCs w:val="24"/>
        </w:rPr>
        <w:t xml:space="preserve"> в информационно-телекоммуникационной сети «Интернет».</w:t>
      </w:r>
    </w:p>
    <w:p w:rsidR="00215DFA" w:rsidRPr="00096A1F" w:rsidRDefault="005738C0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215DFA" w:rsidRPr="00096A1F">
        <w:rPr>
          <w:kern w:val="0"/>
          <w:sz w:val="24"/>
          <w:szCs w:val="24"/>
        </w:rPr>
        <w:t>. Настоящее постановление вступает в силу со дня его обнародования.</w:t>
      </w:r>
    </w:p>
    <w:p w:rsidR="00215DFA" w:rsidRPr="00096A1F" w:rsidRDefault="005738C0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="00215DFA" w:rsidRPr="00096A1F">
        <w:rPr>
          <w:kern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</w:t>
      </w:r>
    </w:p>
    <w:p w:rsidR="00215DFA" w:rsidRDefault="00215DFA" w:rsidP="00215DFA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</w:t>
      </w:r>
      <w:proofErr w:type="spellStart"/>
      <w:r w:rsidR="005738C0">
        <w:rPr>
          <w:kern w:val="0"/>
          <w:sz w:val="24"/>
          <w:szCs w:val="24"/>
        </w:rPr>
        <w:t>И.о</w:t>
      </w:r>
      <w:proofErr w:type="spellEnd"/>
      <w:r w:rsidR="005738C0">
        <w:rPr>
          <w:kern w:val="0"/>
          <w:sz w:val="24"/>
          <w:szCs w:val="24"/>
        </w:rPr>
        <w:t>. г</w:t>
      </w:r>
      <w:r>
        <w:rPr>
          <w:kern w:val="0"/>
          <w:sz w:val="24"/>
          <w:szCs w:val="24"/>
        </w:rPr>
        <w:t>лав</w:t>
      </w:r>
      <w:r w:rsidR="005738C0">
        <w:rPr>
          <w:kern w:val="0"/>
          <w:sz w:val="24"/>
          <w:szCs w:val="24"/>
        </w:rPr>
        <w:t>ы</w:t>
      </w:r>
      <w:r>
        <w:rPr>
          <w:kern w:val="0"/>
          <w:sz w:val="24"/>
          <w:szCs w:val="24"/>
        </w:rPr>
        <w:t xml:space="preserve"> городского поселения</w:t>
      </w:r>
      <w:r w:rsidR="00926D7B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                            </w:t>
      </w:r>
      <w:r w:rsidR="005738C0">
        <w:rPr>
          <w:kern w:val="0"/>
          <w:sz w:val="24"/>
          <w:szCs w:val="24"/>
        </w:rPr>
        <w:t>С.Б. Смирнов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Default="002C71C8" w:rsidP="002C71C8">
      <w:pPr>
        <w:rPr>
          <w:kern w:val="0"/>
          <w:sz w:val="24"/>
          <w:szCs w:val="24"/>
        </w:rPr>
      </w:pPr>
    </w:p>
    <w:p w:rsidR="001A65D8" w:rsidRDefault="001A65D8" w:rsidP="002C71C8">
      <w:pPr>
        <w:rPr>
          <w:kern w:val="0"/>
          <w:sz w:val="24"/>
          <w:szCs w:val="24"/>
        </w:rPr>
      </w:pPr>
    </w:p>
    <w:p w:rsidR="001A65D8" w:rsidRDefault="001A65D8" w:rsidP="002C71C8">
      <w:pPr>
        <w:rPr>
          <w:kern w:val="0"/>
          <w:sz w:val="24"/>
          <w:szCs w:val="24"/>
        </w:rPr>
      </w:pPr>
    </w:p>
    <w:p w:rsidR="001A65D8" w:rsidRDefault="001A65D8" w:rsidP="002C71C8">
      <w:pPr>
        <w:rPr>
          <w:kern w:val="0"/>
          <w:sz w:val="24"/>
          <w:szCs w:val="24"/>
        </w:rPr>
      </w:pPr>
    </w:p>
    <w:p w:rsidR="001A65D8" w:rsidRDefault="001A65D8" w:rsidP="002C71C8">
      <w:pPr>
        <w:rPr>
          <w:kern w:val="0"/>
          <w:sz w:val="24"/>
          <w:szCs w:val="24"/>
        </w:rPr>
      </w:pPr>
    </w:p>
    <w:p w:rsidR="001A65D8" w:rsidRPr="002C71C8" w:rsidRDefault="001A65D8" w:rsidP="002C71C8">
      <w:pPr>
        <w:rPr>
          <w:kern w:val="0"/>
          <w:sz w:val="24"/>
          <w:szCs w:val="24"/>
        </w:rPr>
      </w:pPr>
    </w:p>
    <w:p w:rsidR="00E56259" w:rsidRDefault="00E56259" w:rsidP="002C71C8">
      <w:pPr>
        <w:rPr>
          <w:kern w:val="0"/>
          <w:sz w:val="24"/>
          <w:szCs w:val="24"/>
        </w:rPr>
      </w:pPr>
    </w:p>
    <w:p w:rsidR="00E56259" w:rsidRDefault="00E56259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 xml:space="preserve"> Исполнитель                                                                                                        Т.Г. </w:t>
      </w:r>
      <w:proofErr w:type="spellStart"/>
      <w:r w:rsidRPr="002C71C8">
        <w:rPr>
          <w:kern w:val="0"/>
          <w:sz w:val="24"/>
          <w:szCs w:val="24"/>
        </w:rPr>
        <w:t>Полецкая</w:t>
      </w:r>
      <w:proofErr w:type="spellEnd"/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>СОГЛАСОВАНО: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>Начальник отдела правового обеспечения</w:t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  <w:t xml:space="preserve">           О.А. Иванова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Default="00892633" w:rsidP="002C71C8">
      <w:pPr>
        <w:rPr>
          <w:kern w:val="0"/>
          <w:sz w:val="24"/>
          <w:szCs w:val="24"/>
        </w:rPr>
      </w:pPr>
      <w:proofErr w:type="spellStart"/>
      <w:r>
        <w:rPr>
          <w:kern w:val="0"/>
          <w:sz w:val="24"/>
          <w:szCs w:val="24"/>
        </w:rPr>
        <w:t>И.о</w:t>
      </w:r>
      <w:proofErr w:type="spellEnd"/>
      <w:r>
        <w:rPr>
          <w:kern w:val="0"/>
          <w:sz w:val="24"/>
          <w:szCs w:val="24"/>
        </w:rPr>
        <w:t>. н</w:t>
      </w:r>
      <w:r w:rsidR="002C71C8">
        <w:rPr>
          <w:kern w:val="0"/>
          <w:sz w:val="24"/>
          <w:szCs w:val="24"/>
        </w:rPr>
        <w:t>ачальник</w:t>
      </w:r>
      <w:r>
        <w:rPr>
          <w:kern w:val="0"/>
          <w:sz w:val="24"/>
          <w:szCs w:val="24"/>
        </w:rPr>
        <w:t>а</w:t>
      </w:r>
      <w:r w:rsidR="002C71C8" w:rsidRPr="002C71C8">
        <w:rPr>
          <w:kern w:val="0"/>
          <w:sz w:val="24"/>
          <w:szCs w:val="24"/>
        </w:rPr>
        <w:t xml:space="preserve"> отдел</w:t>
      </w:r>
      <w:r w:rsidR="002C71C8">
        <w:rPr>
          <w:kern w:val="0"/>
          <w:sz w:val="24"/>
          <w:szCs w:val="24"/>
        </w:rPr>
        <w:t>а земельно-имущественных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отношений и </w:t>
      </w:r>
      <w:r w:rsidRPr="002C71C8">
        <w:rPr>
          <w:kern w:val="0"/>
          <w:sz w:val="24"/>
          <w:szCs w:val="24"/>
        </w:rPr>
        <w:t xml:space="preserve">градостроительства                                                              </w:t>
      </w:r>
      <w:r>
        <w:rPr>
          <w:kern w:val="0"/>
          <w:sz w:val="24"/>
          <w:szCs w:val="24"/>
        </w:rPr>
        <w:t xml:space="preserve">    </w:t>
      </w:r>
      <w:r w:rsidRPr="002C71C8">
        <w:rPr>
          <w:kern w:val="0"/>
          <w:sz w:val="24"/>
          <w:szCs w:val="24"/>
        </w:rPr>
        <w:t xml:space="preserve">  </w:t>
      </w:r>
      <w:r w:rsidR="00892633">
        <w:rPr>
          <w:kern w:val="0"/>
          <w:sz w:val="24"/>
          <w:szCs w:val="24"/>
        </w:rPr>
        <w:t>А.С. Кузнецова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892633" w:rsidRDefault="00892633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396F79" w:rsidP="00396F79">
      <w:pPr>
        <w:jc w:val="both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                              </w:t>
      </w:r>
    </w:p>
    <w:p w:rsidR="00E56259" w:rsidRDefault="00E56259" w:rsidP="00396F79">
      <w:pPr>
        <w:jc w:val="both"/>
        <w:rPr>
          <w:b/>
          <w:kern w:val="0"/>
          <w:sz w:val="24"/>
          <w:szCs w:val="24"/>
        </w:rPr>
      </w:pPr>
    </w:p>
    <w:p w:rsidR="00E56259" w:rsidRDefault="00E56259" w:rsidP="00396F79">
      <w:pPr>
        <w:jc w:val="both"/>
        <w:rPr>
          <w:b/>
          <w:kern w:val="0"/>
          <w:sz w:val="24"/>
          <w:szCs w:val="24"/>
        </w:rPr>
      </w:pPr>
    </w:p>
    <w:p w:rsidR="00396F79" w:rsidRPr="00396F79" w:rsidRDefault="00396F79" w:rsidP="00E56259">
      <w:pPr>
        <w:jc w:val="center"/>
        <w:rPr>
          <w:b/>
          <w:kern w:val="0"/>
          <w:sz w:val="24"/>
          <w:szCs w:val="24"/>
        </w:rPr>
      </w:pPr>
      <w:r w:rsidRPr="00396F79">
        <w:rPr>
          <w:b/>
          <w:kern w:val="0"/>
          <w:sz w:val="24"/>
          <w:szCs w:val="24"/>
        </w:rPr>
        <w:t>Пояснительная записка</w:t>
      </w:r>
    </w:p>
    <w:p w:rsidR="00396F79" w:rsidRPr="00396F79" w:rsidRDefault="00396F79" w:rsidP="00396F79">
      <w:pPr>
        <w:jc w:val="both"/>
        <w:rPr>
          <w:kern w:val="0"/>
          <w:sz w:val="24"/>
          <w:szCs w:val="24"/>
        </w:rPr>
      </w:pPr>
    </w:p>
    <w:p w:rsidR="00396F79" w:rsidRPr="00396F79" w:rsidRDefault="00396F79" w:rsidP="00E56259">
      <w:pPr>
        <w:jc w:val="both"/>
        <w:rPr>
          <w:kern w:val="0"/>
          <w:sz w:val="24"/>
          <w:szCs w:val="24"/>
        </w:rPr>
      </w:pPr>
      <w:r w:rsidRPr="00396F79">
        <w:rPr>
          <w:kern w:val="0"/>
          <w:sz w:val="24"/>
          <w:szCs w:val="24"/>
        </w:rPr>
        <w:tab/>
        <w:t xml:space="preserve">Отделом земельно-имущественных отношений и градостроительства администрации городского поселения </w:t>
      </w:r>
      <w:proofErr w:type="spellStart"/>
      <w:r w:rsidRPr="00396F79">
        <w:rPr>
          <w:kern w:val="0"/>
          <w:sz w:val="24"/>
          <w:szCs w:val="24"/>
        </w:rPr>
        <w:t>Приобье</w:t>
      </w:r>
      <w:proofErr w:type="spellEnd"/>
      <w:r w:rsidRPr="00396F79">
        <w:rPr>
          <w:kern w:val="0"/>
          <w:sz w:val="24"/>
          <w:szCs w:val="24"/>
        </w:rPr>
        <w:t xml:space="preserve"> разработан проект постановления «</w:t>
      </w:r>
      <w:r w:rsidR="00E56259" w:rsidRPr="00E56259">
        <w:rPr>
          <w:kern w:val="0"/>
          <w:sz w:val="24"/>
          <w:szCs w:val="24"/>
        </w:rPr>
        <w:t>О внесении изменений в постановление администрации</w:t>
      </w:r>
      <w:r w:rsidR="00E56259">
        <w:rPr>
          <w:kern w:val="0"/>
          <w:sz w:val="24"/>
          <w:szCs w:val="24"/>
        </w:rPr>
        <w:t xml:space="preserve"> </w:t>
      </w:r>
      <w:r w:rsidR="00E56259" w:rsidRPr="00E56259">
        <w:rPr>
          <w:kern w:val="0"/>
          <w:sz w:val="24"/>
          <w:szCs w:val="24"/>
        </w:rPr>
        <w:t xml:space="preserve">городского поселения </w:t>
      </w:r>
      <w:proofErr w:type="spellStart"/>
      <w:r w:rsidR="00E56259" w:rsidRPr="00E56259">
        <w:rPr>
          <w:kern w:val="0"/>
          <w:sz w:val="24"/>
          <w:szCs w:val="24"/>
        </w:rPr>
        <w:t>Приобье</w:t>
      </w:r>
      <w:proofErr w:type="spellEnd"/>
      <w:r w:rsidR="00E56259" w:rsidRPr="00E56259">
        <w:rPr>
          <w:kern w:val="0"/>
          <w:sz w:val="24"/>
          <w:szCs w:val="24"/>
        </w:rPr>
        <w:t xml:space="preserve"> 19.06.2018г. №290</w:t>
      </w:r>
      <w:r w:rsidRPr="00396F79">
        <w:rPr>
          <w:kern w:val="0"/>
          <w:sz w:val="24"/>
          <w:szCs w:val="24"/>
        </w:rPr>
        <w:t>».</w:t>
      </w:r>
    </w:p>
    <w:p w:rsidR="00396F79" w:rsidRPr="00396F79" w:rsidRDefault="00396F79" w:rsidP="00396F79">
      <w:pPr>
        <w:jc w:val="both"/>
        <w:rPr>
          <w:kern w:val="0"/>
          <w:sz w:val="24"/>
          <w:szCs w:val="24"/>
        </w:rPr>
      </w:pPr>
      <w:r w:rsidRPr="00396F79">
        <w:rPr>
          <w:kern w:val="0"/>
          <w:sz w:val="24"/>
          <w:szCs w:val="24"/>
        </w:rPr>
        <w:tab/>
        <w:t>Проект разработан на основании Распоряжения Правительства Ханты-Мансийского автономного округа - Югры от 08.10.2021 №566-рп «О мерах по увеличению доли массовых социально значимых услуг, доступных в электронном виде в Ханты-Мансийском автономном округе – Югре, в целях приведения его в соответствии с Федеральным законом от 27 июля 2010 г. N 210-ФЗ "Об организации предоставления государственных и муниципальных услуг".</w:t>
      </w:r>
    </w:p>
    <w:p w:rsidR="00396F79" w:rsidRPr="00396F79" w:rsidRDefault="00396F79" w:rsidP="00396F79">
      <w:pPr>
        <w:jc w:val="both"/>
        <w:rPr>
          <w:kern w:val="0"/>
          <w:sz w:val="24"/>
          <w:szCs w:val="24"/>
        </w:rPr>
      </w:pPr>
    </w:p>
    <w:p w:rsidR="00396F79" w:rsidRPr="00396F79" w:rsidRDefault="00396F79" w:rsidP="00396F79">
      <w:pPr>
        <w:jc w:val="both"/>
        <w:rPr>
          <w:kern w:val="0"/>
          <w:sz w:val="24"/>
          <w:szCs w:val="24"/>
        </w:rPr>
      </w:pPr>
      <w:r w:rsidRPr="00396F79">
        <w:rPr>
          <w:kern w:val="0"/>
          <w:sz w:val="24"/>
          <w:szCs w:val="24"/>
        </w:rPr>
        <w:t xml:space="preserve">Ведущий специалист отдела земельно-имущественных </w:t>
      </w:r>
    </w:p>
    <w:p w:rsidR="00892633" w:rsidRDefault="00396F79" w:rsidP="00396F79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  <w:r w:rsidRPr="00396F79">
        <w:rPr>
          <w:kern w:val="0"/>
          <w:sz w:val="24"/>
          <w:szCs w:val="24"/>
        </w:rPr>
        <w:t xml:space="preserve">отношений и градостроительства                                                                      Т.Г. </w:t>
      </w:r>
      <w:proofErr w:type="spellStart"/>
      <w:r w:rsidRPr="00396F79">
        <w:rPr>
          <w:kern w:val="0"/>
          <w:sz w:val="24"/>
          <w:szCs w:val="24"/>
        </w:rPr>
        <w:t>Полецкая</w:t>
      </w:r>
      <w:proofErr w:type="spellEnd"/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892633" w:rsidRDefault="00892633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892633" w:rsidRPr="00892633" w:rsidRDefault="00892633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 xml:space="preserve">Приложение  </w:t>
      </w:r>
    </w:p>
    <w:p w:rsidR="00892633" w:rsidRDefault="00892633" w:rsidP="00892633">
      <w:pPr>
        <w:jc w:val="right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 xml:space="preserve">к постановлению администрации </w:t>
      </w:r>
    </w:p>
    <w:p w:rsidR="00892633" w:rsidRPr="00892633" w:rsidRDefault="00892633" w:rsidP="00892633">
      <w:pPr>
        <w:jc w:val="right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 xml:space="preserve">городского поселения </w:t>
      </w:r>
      <w:proofErr w:type="spellStart"/>
      <w:r w:rsidRPr="00892633">
        <w:rPr>
          <w:kern w:val="0"/>
          <w:sz w:val="24"/>
          <w:szCs w:val="24"/>
        </w:rPr>
        <w:t>Приобье</w:t>
      </w:r>
      <w:proofErr w:type="spellEnd"/>
      <w:r w:rsidRPr="00892633">
        <w:rPr>
          <w:kern w:val="0"/>
          <w:sz w:val="24"/>
          <w:szCs w:val="24"/>
        </w:rPr>
        <w:t xml:space="preserve"> </w:t>
      </w:r>
    </w:p>
    <w:p w:rsidR="00892633" w:rsidRPr="00892633" w:rsidRDefault="00892633" w:rsidP="00892633">
      <w:pPr>
        <w:jc w:val="right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>от «_____» ______________ 2022 г. № _________</w:t>
      </w:r>
    </w:p>
    <w:p w:rsidR="00892633" w:rsidRPr="00892633" w:rsidRDefault="00892633" w:rsidP="00892633">
      <w:pPr>
        <w:jc w:val="right"/>
        <w:rPr>
          <w:kern w:val="0"/>
          <w:sz w:val="24"/>
          <w:szCs w:val="24"/>
        </w:rPr>
      </w:pPr>
    </w:p>
    <w:p w:rsidR="007848CF" w:rsidRDefault="00892633" w:rsidP="00892633">
      <w:pPr>
        <w:jc w:val="center"/>
        <w:rPr>
          <w:b/>
          <w:kern w:val="0"/>
          <w:sz w:val="24"/>
          <w:szCs w:val="24"/>
        </w:rPr>
      </w:pPr>
      <w:r w:rsidRPr="00892633">
        <w:rPr>
          <w:b/>
          <w:kern w:val="0"/>
          <w:sz w:val="24"/>
          <w:szCs w:val="24"/>
        </w:rPr>
        <w:t>Изменения, вносимые в административный регламент</w:t>
      </w:r>
    </w:p>
    <w:p w:rsidR="007848CF" w:rsidRDefault="007848CF" w:rsidP="00892633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</w:t>
      </w:r>
      <w:r w:rsidR="00892633" w:rsidRPr="00892633">
        <w:rPr>
          <w:b/>
          <w:kern w:val="0"/>
          <w:sz w:val="24"/>
          <w:szCs w:val="24"/>
        </w:rPr>
        <w:t>предо</w:t>
      </w:r>
      <w:r w:rsidR="00892633">
        <w:rPr>
          <w:b/>
          <w:kern w:val="0"/>
          <w:sz w:val="24"/>
          <w:szCs w:val="24"/>
        </w:rPr>
        <w:t>ставления муниципальной услуги</w:t>
      </w:r>
    </w:p>
    <w:p w:rsidR="00892633" w:rsidRPr="00892633" w:rsidRDefault="00892633" w:rsidP="00892633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</w:t>
      </w:r>
      <w:r w:rsidRPr="00892633">
        <w:rPr>
          <w:b/>
          <w:kern w:val="0"/>
          <w:sz w:val="24"/>
          <w:szCs w:val="24"/>
        </w:rPr>
        <w:t>«Выдача разрешений на ввод объектов в эксплуатацию»</w:t>
      </w:r>
    </w:p>
    <w:p w:rsidR="00892633" w:rsidRPr="00892633" w:rsidRDefault="00892633" w:rsidP="00892633">
      <w:pPr>
        <w:autoSpaceDE w:val="0"/>
        <w:autoSpaceDN w:val="0"/>
        <w:adjustRightInd w:val="0"/>
        <w:jc w:val="both"/>
        <w:rPr>
          <w:b/>
          <w:kern w:val="0"/>
          <w:sz w:val="24"/>
          <w:szCs w:val="24"/>
        </w:rPr>
      </w:pPr>
    </w:p>
    <w:p w:rsidR="001A65D8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  <w:lang w:eastAsia="x-none"/>
        </w:rPr>
      </w:pPr>
      <w:r w:rsidRPr="00892633">
        <w:rPr>
          <w:kern w:val="0"/>
          <w:sz w:val="24"/>
          <w:szCs w:val="24"/>
          <w:lang w:eastAsia="x-none"/>
        </w:rPr>
        <w:t xml:space="preserve">1. </w:t>
      </w:r>
      <w:r w:rsidR="001A65D8">
        <w:rPr>
          <w:kern w:val="0"/>
          <w:sz w:val="24"/>
          <w:szCs w:val="24"/>
          <w:lang w:eastAsia="x-none"/>
        </w:rPr>
        <w:t xml:space="preserve"> </w:t>
      </w:r>
      <w:r w:rsidR="001A65D8" w:rsidRPr="001A65D8">
        <w:rPr>
          <w:kern w:val="0"/>
          <w:sz w:val="24"/>
          <w:szCs w:val="24"/>
          <w:lang w:eastAsia="x-none"/>
        </w:rPr>
        <w:t xml:space="preserve">В наименовании постановления, а также по всему его тексту и приложению к нему слова «Выдача разрешений на ввод объектов в эксплуатацию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городского поселения </w:t>
      </w:r>
      <w:proofErr w:type="spellStart"/>
      <w:r w:rsidR="001A65D8" w:rsidRPr="001A65D8">
        <w:rPr>
          <w:kern w:val="0"/>
          <w:sz w:val="24"/>
          <w:szCs w:val="24"/>
          <w:lang w:eastAsia="x-none"/>
        </w:rPr>
        <w:t>Приобье</w:t>
      </w:r>
      <w:proofErr w:type="spellEnd"/>
      <w:r w:rsidR="001A65D8" w:rsidRPr="001A65D8">
        <w:rPr>
          <w:kern w:val="0"/>
          <w:sz w:val="24"/>
          <w:szCs w:val="24"/>
          <w:lang w:eastAsia="x-none"/>
        </w:rPr>
        <w:t>» заменить словами ««Выдача разрешения на ввод объекта в эксплуатацию».</w:t>
      </w:r>
    </w:p>
    <w:p w:rsidR="00892633" w:rsidRPr="00892633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 </w:t>
      </w:r>
      <w:r w:rsidR="00892633" w:rsidRPr="00892633">
        <w:rPr>
          <w:kern w:val="0"/>
          <w:sz w:val="24"/>
          <w:szCs w:val="24"/>
        </w:rPr>
        <w:t xml:space="preserve">По всему тексту </w:t>
      </w:r>
      <w:r w:rsidR="00892633" w:rsidRPr="00892633">
        <w:rPr>
          <w:rFonts w:eastAsia="Calibri"/>
          <w:kern w:val="0"/>
          <w:sz w:val="24"/>
          <w:szCs w:val="24"/>
        </w:rPr>
        <w:t>административного регламента</w:t>
      </w:r>
      <w:r w:rsidR="00892633" w:rsidRPr="00892633">
        <w:rPr>
          <w:kern w:val="0"/>
          <w:sz w:val="24"/>
          <w:szCs w:val="24"/>
        </w:rPr>
        <w:t xml:space="preserve"> слова «Единый и региональный портал», «региональный портал» в соответствующих числах и падежах заменить словами «Единый портал» в соответствующих числах и падежах.</w:t>
      </w:r>
    </w:p>
    <w:p w:rsidR="00892633" w:rsidRPr="00892633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892633" w:rsidRPr="00892633">
        <w:rPr>
          <w:kern w:val="0"/>
          <w:sz w:val="24"/>
          <w:szCs w:val="24"/>
        </w:rPr>
        <w:t xml:space="preserve">. В разделе </w:t>
      </w:r>
      <w:r w:rsidR="00892633" w:rsidRPr="00892633">
        <w:rPr>
          <w:kern w:val="0"/>
          <w:sz w:val="24"/>
          <w:szCs w:val="24"/>
          <w:lang w:val="en-US"/>
        </w:rPr>
        <w:t>I</w:t>
      </w:r>
      <w:r w:rsidR="00892633" w:rsidRPr="00892633">
        <w:rPr>
          <w:kern w:val="0"/>
          <w:sz w:val="24"/>
          <w:szCs w:val="24"/>
        </w:rPr>
        <w:t xml:space="preserve"> административного регламента:</w:t>
      </w:r>
    </w:p>
    <w:p w:rsidR="00892633" w:rsidRPr="00892633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892633" w:rsidRPr="00892633">
        <w:rPr>
          <w:kern w:val="0"/>
          <w:sz w:val="24"/>
          <w:szCs w:val="24"/>
        </w:rPr>
        <w:t xml:space="preserve">.1. Абзац 1 пункта </w:t>
      </w:r>
      <w:r w:rsidR="001C09DC">
        <w:rPr>
          <w:kern w:val="0"/>
          <w:sz w:val="24"/>
          <w:szCs w:val="24"/>
        </w:rPr>
        <w:t>1.</w:t>
      </w:r>
      <w:r w:rsidR="00892633" w:rsidRPr="00892633">
        <w:rPr>
          <w:kern w:val="0"/>
          <w:sz w:val="24"/>
          <w:szCs w:val="24"/>
        </w:rPr>
        <w:t>2 изложить в следующей редакции:</w:t>
      </w:r>
    </w:p>
    <w:p w:rsidR="00892633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>«2. Заявителем на получение муниципальной услуги является застройщик (далее – заявитель). Понятие «застройщик» определено пунктом 16 статьи 1 Градостроительного кодекса Российской Федерации. Застройщик вправе передать свои функции, предусмотренные законодательством о градостроительной деятельности, техническому заказчику.».</w:t>
      </w:r>
    </w:p>
    <w:p w:rsidR="00892633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4</w:t>
      </w:r>
      <w:r w:rsidR="00892633" w:rsidRPr="0031372E">
        <w:rPr>
          <w:kern w:val="0"/>
          <w:sz w:val="24"/>
          <w:szCs w:val="24"/>
        </w:rPr>
        <w:t xml:space="preserve">. В разделе </w:t>
      </w:r>
      <w:r w:rsidR="00892633" w:rsidRPr="0031372E">
        <w:rPr>
          <w:kern w:val="0"/>
          <w:sz w:val="24"/>
          <w:szCs w:val="24"/>
          <w:lang w:val="en-US"/>
        </w:rPr>
        <w:t>II</w:t>
      </w:r>
      <w:r w:rsidR="00892633" w:rsidRPr="0031372E">
        <w:rPr>
          <w:kern w:val="0"/>
          <w:sz w:val="24"/>
          <w:szCs w:val="24"/>
        </w:rPr>
        <w:t xml:space="preserve"> административного регламента:</w:t>
      </w:r>
    </w:p>
    <w:p w:rsidR="005346AF" w:rsidRPr="005346AF" w:rsidRDefault="005346AF" w:rsidP="005346AF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4.1.</w:t>
      </w:r>
      <w:r w:rsidRPr="005346AF">
        <w:rPr>
          <w:kern w:val="0"/>
          <w:sz w:val="24"/>
          <w:szCs w:val="24"/>
        </w:rPr>
        <w:t xml:space="preserve"> Подпункт 4 пункта 2.7.1 изложить в следующей редакции</w:t>
      </w:r>
      <w:r>
        <w:rPr>
          <w:kern w:val="0"/>
          <w:sz w:val="24"/>
          <w:szCs w:val="24"/>
        </w:rPr>
        <w:t>:</w:t>
      </w:r>
    </w:p>
    <w:p w:rsidR="005346AF" w:rsidRPr="0031372E" w:rsidRDefault="005346AF" w:rsidP="005346AF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5346AF">
        <w:rPr>
          <w:kern w:val="0"/>
          <w:sz w:val="24"/>
          <w:szCs w:val="24"/>
        </w:rPr>
        <w:t xml:space="preserve">«4)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 том числе с </w:t>
      </w:r>
      <w:proofErr w:type="spellStart"/>
      <w:r w:rsidRPr="005346AF">
        <w:rPr>
          <w:kern w:val="0"/>
          <w:sz w:val="24"/>
          <w:szCs w:val="24"/>
        </w:rPr>
        <w:t>учетом</w:t>
      </w:r>
      <w:proofErr w:type="spellEnd"/>
      <w:r w:rsidRPr="005346AF">
        <w:rPr>
          <w:kern w:val="0"/>
          <w:sz w:val="24"/>
          <w:szCs w:val="24"/>
        </w:rPr>
        <w:t xml:space="preserve"> изменений, </w:t>
      </w:r>
      <w:proofErr w:type="spellStart"/>
      <w:r w:rsidRPr="005346AF">
        <w:rPr>
          <w:kern w:val="0"/>
          <w:sz w:val="24"/>
          <w:szCs w:val="24"/>
        </w:rPr>
        <w:t>внесенных</w:t>
      </w:r>
      <w:proofErr w:type="spellEnd"/>
      <w:r w:rsidRPr="005346AF">
        <w:rPr>
          <w:kern w:val="0"/>
          <w:sz w:val="24"/>
          <w:szCs w:val="24"/>
        </w:rPr>
        <w:t xml:space="preserve"> в рабочую документацию и являющихся в соответствии с частью 1.3 статьи 52 </w:t>
      </w:r>
      <w:proofErr w:type="spellStart"/>
      <w:r w:rsidRPr="005346AF">
        <w:rPr>
          <w:kern w:val="0"/>
          <w:sz w:val="24"/>
          <w:szCs w:val="24"/>
        </w:rPr>
        <w:t>Градостротельного</w:t>
      </w:r>
      <w:proofErr w:type="spellEnd"/>
      <w:r w:rsidRPr="005346AF">
        <w:rPr>
          <w:kern w:val="0"/>
          <w:sz w:val="24"/>
          <w:szCs w:val="24"/>
        </w:rPr>
        <w:t xml:space="preserve">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Кодекса.».</w:t>
      </w:r>
    </w:p>
    <w:p w:rsidR="00892633" w:rsidRPr="0031372E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4</w:t>
      </w:r>
      <w:r w:rsidR="00892633" w:rsidRPr="0031372E">
        <w:rPr>
          <w:kern w:val="0"/>
          <w:sz w:val="24"/>
          <w:szCs w:val="24"/>
        </w:rPr>
        <w:t>.</w:t>
      </w:r>
      <w:r w:rsidR="005346AF">
        <w:rPr>
          <w:kern w:val="0"/>
          <w:sz w:val="24"/>
          <w:szCs w:val="24"/>
        </w:rPr>
        <w:t>2</w:t>
      </w:r>
      <w:r w:rsidR="00892633" w:rsidRPr="0031372E">
        <w:rPr>
          <w:kern w:val="0"/>
          <w:sz w:val="24"/>
          <w:szCs w:val="24"/>
        </w:rPr>
        <w:t xml:space="preserve">. </w:t>
      </w:r>
      <w:r w:rsidR="005E172A" w:rsidRPr="0031372E">
        <w:rPr>
          <w:kern w:val="0"/>
          <w:sz w:val="24"/>
          <w:szCs w:val="24"/>
        </w:rPr>
        <w:t>Абзац 1 п</w:t>
      </w:r>
      <w:r w:rsidR="00892633" w:rsidRPr="0031372E">
        <w:rPr>
          <w:kern w:val="0"/>
          <w:sz w:val="24"/>
          <w:szCs w:val="24"/>
        </w:rPr>
        <w:t>ункт</w:t>
      </w:r>
      <w:r w:rsidR="005E172A" w:rsidRPr="0031372E">
        <w:rPr>
          <w:kern w:val="0"/>
          <w:sz w:val="24"/>
          <w:szCs w:val="24"/>
        </w:rPr>
        <w:t>а</w:t>
      </w:r>
      <w:r w:rsidR="00892633" w:rsidRPr="0031372E">
        <w:rPr>
          <w:kern w:val="0"/>
          <w:sz w:val="24"/>
          <w:szCs w:val="24"/>
        </w:rPr>
        <w:t xml:space="preserve"> </w:t>
      </w:r>
      <w:r w:rsidR="005E172A" w:rsidRPr="0031372E">
        <w:rPr>
          <w:kern w:val="0"/>
          <w:sz w:val="24"/>
          <w:szCs w:val="24"/>
        </w:rPr>
        <w:t>2.8.</w:t>
      </w:r>
      <w:r w:rsidR="00892633" w:rsidRPr="0031372E">
        <w:rPr>
          <w:kern w:val="0"/>
          <w:sz w:val="24"/>
          <w:szCs w:val="24"/>
        </w:rPr>
        <w:t xml:space="preserve"> изложить в следующей редакции: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«</w:t>
      </w:r>
      <w:r w:rsidR="005E172A" w:rsidRPr="0031372E">
        <w:rPr>
          <w:kern w:val="0"/>
          <w:sz w:val="24"/>
          <w:szCs w:val="24"/>
        </w:rPr>
        <w:t>2.8</w:t>
      </w:r>
      <w:r w:rsidRPr="0031372E">
        <w:rPr>
          <w:kern w:val="0"/>
          <w:sz w:val="24"/>
          <w:szCs w:val="24"/>
        </w:rPr>
        <w:t>. Способы направления документов, необходимых для предоставления муниципальной услуги: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- посредством почтовой связи на адрес уполномоченного органа;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 xml:space="preserve">- </w:t>
      </w:r>
      <w:proofErr w:type="spellStart"/>
      <w:r w:rsidRPr="0031372E">
        <w:rPr>
          <w:kern w:val="0"/>
          <w:sz w:val="24"/>
          <w:szCs w:val="24"/>
        </w:rPr>
        <w:t>путем</w:t>
      </w:r>
      <w:proofErr w:type="spellEnd"/>
      <w:r w:rsidRPr="0031372E">
        <w:rPr>
          <w:kern w:val="0"/>
          <w:sz w:val="24"/>
          <w:szCs w:val="24"/>
        </w:rPr>
        <w:t xml:space="preserve"> личного вручения либо через уполномоченного представителя или посредством курьерской доставки;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- через МФЦ;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 xml:space="preserve">- с использованием </w:t>
      </w:r>
      <w:r w:rsidRPr="0031372E">
        <w:rPr>
          <w:bCs/>
          <w:kern w:val="0"/>
          <w:sz w:val="24"/>
          <w:szCs w:val="24"/>
        </w:rPr>
        <w:t>Единого портала</w:t>
      </w:r>
      <w:r w:rsidRPr="0031372E">
        <w:rPr>
          <w:kern w:val="0"/>
          <w:sz w:val="24"/>
          <w:szCs w:val="24"/>
        </w:rPr>
        <w:t>;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деятельности.».</w:t>
      </w:r>
    </w:p>
    <w:p w:rsidR="0031372E" w:rsidRPr="0031372E" w:rsidRDefault="0031372E" w:rsidP="0031372E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4.</w:t>
      </w:r>
      <w:r w:rsidR="005346AF">
        <w:rPr>
          <w:kern w:val="0"/>
          <w:sz w:val="24"/>
          <w:szCs w:val="24"/>
        </w:rPr>
        <w:t>3</w:t>
      </w:r>
      <w:r w:rsidRPr="0031372E">
        <w:rPr>
          <w:kern w:val="0"/>
          <w:sz w:val="24"/>
          <w:szCs w:val="24"/>
        </w:rPr>
        <w:t>.</w:t>
      </w:r>
      <w:r w:rsidRPr="0031372E">
        <w:t xml:space="preserve"> </w:t>
      </w:r>
      <w:r w:rsidRPr="0031372E">
        <w:rPr>
          <w:kern w:val="0"/>
          <w:sz w:val="24"/>
          <w:szCs w:val="24"/>
        </w:rPr>
        <w:t xml:space="preserve">Наименование пункта 2.14.  «Перечень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31372E">
        <w:rPr>
          <w:kern w:val="0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услуги» изложить в следующей редакции:</w:t>
      </w:r>
    </w:p>
    <w:p w:rsidR="0031372E" w:rsidRDefault="0031372E" w:rsidP="0031372E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 xml:space="preserve">«2.14.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предусмотренных </w:t>
      </w:r>
      <w:r w:rsidRPr="00E5657F">
        <w:rPr>
          <w:kern w:val="0"/>
          <w:sz w:val="24"/>
          <w:szCs w:val="24"/>
        </w:rPr>
        <w:t>государственных и муниципальных услуг».</w:t>
      </w:r>
    </w:p>
    <w:p w:rsidR="003D2BA2" w:rsidRDefault="003D2BA2" w:rsidP="0031372E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</w:t>
      </w:r>
      <w:r w:rsidR="005346AF">
        <w:rPr>
          <w:kern w:val="0"/>
          <w:sz w:val="24"/>
          <w:szCs w:val="24"/>
        </w:rPr>
        <w:t>4</w:t>
      </w:r>
      <w:r>
        <w:rPr>
          <w:kern w:val="0"/>
          <w:sz w:val="24"/>
          <w:szCs w:val="24"/>
        </w:rPr>
        <w:t xml:space="preserve">. </w:t>
      </w:r>
      <w:r w:rsidRPr="003D2BA2">
        <w:rPr>
          <w:kern w:val="0"/>
          <w:sz w:val="24"/>
          <w:szCs w:val="24"/>
        </w:rPr>
        <w:t>Пункт 2.1</w:t>
      </w:r>
      <w:r>
        <w:rPr>
          <w:kern w:val="0"/>
          <w:sz w:val="24"/>
          <w:szCs w:val="24"/>
        </w:rPr>
        <w:t>3.2</w:t>
      </w:r>
      <w:r w:rsidRPr="003D2BA2">
        <w:rPr>
          <w:kern w:val="0"/>
          <w:sz w:val="24"/>
          <w:szCs w:val="24"/>
        </w:rPr>
        <w:t>. изложить в следующей редакции:</w:t>
      </w:r>
    </w:p>
    <w:p w:rsidR="00C67DC9" w:rsidRPr="00C67DC9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</w:t>
      </w:r>
      <w:r w:rsidRPr="00C67DC9">
        <w:rPr>
          <w:kern w:val="0"/>
          <w:sz w:val="24"/>
          <w:szCs w:val="24"/>
        </w:rPr>
        <w:t>2.13.2. Основанием для отказа в выдаче разрешения на ввод объекта в эксплуатацию является:</w:t>
      </w:r>
    </w:p>
    <w:p w:rsidR="00C67DC9" w:rsidRPr="000826D9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C67DC9">
        <w:rPr>
          <w:kern w:val="0"/>
          <w:sz w:val="24"/>
          <w:szCs w:val="24"/>
        </w:rPr>
        <w:t xml:space="preserve">1) отсутствие документов, указанных </w:t>
      </w:r>
      <w:r w:rsidRPr="000826D9">
        <w:rPr>
          <w:kern w:val="0"/>
          <w:sz w:val="24"/>
          <w:szCs w:val="24"/>
        </w:rPr>
        <w:t xml:space="preserve">в </w:t>
      </w:r>
      <w:r w:rsidR="00895DE3" w:rsidRPr="000826D9">
        <w:rPr>
          <w:kern w:val="0"/>
          <w:sz w:val="24"/>
          <w:szCs w:val="24"/>
        </w:rPr>
        <w:t>пункте 2.6.1. и 2.7.2. настоящего Административного регламента</w:t>
      </w:r>
      <w:r w:rsidRPr="000826D9">
        <w:rPr>
          <w:kern w:val="0"/>
          <w:sz w:val="24"/>
          <w:szCs w:val="24"/>
        </w:rPr>
        <w:t>;</w:t>
      </w:r>
    </w:p>
    <w:p w:rsidR="00C67DC9" w:rsidRPr="00C67DC9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C67DC9">
        <w:rPr>
          <w:kern w:val="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67DC9" w:rsidRPr="000826D9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C67DC9">
        <w:rPr>
          <w:kern w:val="0"/>
          <w:sz w:val="24"/>
          <w:szCs w:val="24"/>
        </w:rPr>
        <w:t xml:space="preserve">3) несоответствие объекта капитального строительства требованиям, </w:t>
      </w:r>
      <w:r w:rsidRPr="000826D9">
        <w:rPr>
          <w:kern w:val="0"/>
          <w:sz w:val="24"/>
          <w:szCs w:val="24"/>
        </w:rPr>
        <w:t>установленным в разрешении на строительство, за исключением случаев изменения площади объекта капитального</w:t>
      </w:r>
      <w:r w:rsidR="008E6ED2" w:rsidRPr="000826D9">
        <w:rPr>
          <w:kern w:val="0"/>
          <w:sz w:val="24"/>
          <w:szCs w:val="24"/>
        </w:rPr>
        <w:t xml:space="preserve"> строительства в соответствии пункта </w:t>
      </w:r>
      <w:r w:rsidR="00B9433F" w:rsidRPr="000826D9">
        <w:rPr>
          <w:kern w:val="0"/>
          <w:sz w:val="24"/>
          <w:szCs w:val="24"/>
        </w:rPr>
        <w:t>2.13.</w:t>
      </w:r>
      <w:r w:rsidR="000826D9" w:rsidRPr="000826D9">
        <w:rPr>
          <w:kern w:val="0"/>
          <w:sz w:val="24"/>
          <w:szCs w:val="24"/>
        </w:rPr>
        <w:t>4</w:t>
      </w:r>
      <w:r w:rsidR="008E6ED2" w:rsidRPr="000826D9">
        <w:rPr>
          <w:kern w:val="0"/>
          <w:sz w:val="24"/>
          <w:szCs w:val="24"/>
        </w:rPr>
        <w:t>. настоящего Административного регламента</w:t>
      </w:r>
      <w:r w:rsidRPr="000826D9">
        <w:rPr>
          <w:kern w:val="0"/>
          <w:sz w:val="24"/>
          <w:szCs w:val="24"/>
        </w:rPr>
        <w:t>;</w:t>
      </w:r>
    </w:p>
    <w:p w:rsidR="002C71FC" w:rsidRPr="000826D9" w:rsidRDefault="00C67DC9" w:rsidP="002C71FC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0826D9">
        <w:rPr>
          <w:kern w:val="0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r w:rsidR="002C71FC" w:rsidRPr="000826D9">
        <w:rPr>
          <w:kern w:val="0"/>
          <w:sz w:val="24"/>
          <w:szCs w:val="24"/>
        </w:rPr>
        <w:t xml:space="preserve">пункта </w:t>
      </w:r>
      <w:r w:rsidR="00B9433F" w:rsidRPr="000826D9">
        <w:rPr>
          <w:kern w:val="0"/>
          <w:sz w:val="24"/>
          <w:szCs w:val="24"/>
        </w:rPr>
        <w:t>2.13.3</w:t>
      </w:r>
      <w:r w:rsidR="002C71FC" w:rsidRPr="000826D9">
        <w:rPr>
          <w:kern w:val="0"/>
          <w:sz w:val="24"/>
          <w:szCs w:val="24"/>
        </w:rPr>
        <w:t>. настоящего Административного регламента;</w:t>
      </w:r>
    </w:p>
    <w:p w:rsidR="003D2BA2" w:rsidRPr="00E5657F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0826D9">
        <w:rPr>
          <w:kern w:val="0"/>
          <w:sz w:val="24"/>
          <w:szCs w:val="24"/>
        </w:rPr>
        <w:t xml:space="preserve">5) несоответствие объекта капитального строительства </w:t>
      </w:r>
      <w:proofErr w:type="spellStart"/>
      <w:r w:rsidRPr="000826D9">
        <w:rPr>
          <w:kern w:val="0"/>
          <w:sz w:val="24"/>
          <w:szCs w:val="24"/>
        </w:rPr>
        <w:t>разрешенному</w:t>
      </w:r>
      <w:proofErr w:type="spellEnd"/>
      <w:r w:rsidRPr="000826D9">
        <w:rPr>
          <w:kern w:val="0"/>
          <w:sz w:val="24"/>
          <w:szCs w:val="24"/>
        </w:rPr>
        <w:t xml:space="preserve"> </w:t>
      </w:r>
      <w:r w:rsidRPr="00C67DC9">
        <w:rPr>
          <w:kern w:val="0"/>
          <w:sz w:val="24"/>
          <w:szCs w:val="24"/>
        </w:rPr>
        <w:t xml:space="preserve">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</w:r>
      <w:proofErr w:type="spellStart"/>
      <w:r w:rsidRPr="00C67DC9">
        <w:rPr>
          <w:kern w:val="0"/>
          <w:sz w:val="24"/>
          <w:szCs w:val="24"/>
        </w:rPr>
        <w:t>введен</w:t>
      </w:r>
      <w:proofErr w:type="spellEnd"/>
      <w:r w:rsidRPr="00C67DC9">
        <w:rPr>
          <w:kern w:val="0"/>
          <w:sz w:val="24"/>
          <w:szCs w:val="24"/>
        </w:rPr>
        <w:t xml:space="preserve"> в эксплуатацию.</w:t>
      </w:r>
      <w:r>
        <w:rPr>
          <w:kern w:val="0"/>
          <w:sz w:val="24"/>
          <w:szCs w:val="24"/>
        </w:rPr>
        <w:t>».</w:t>
      </w:r>
    </w:p>
    <w:p w:rsidR="00965777" w:rsidRPr="000826D9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965777">
        <w:rPr>
          <w:kern w:val="0"/>
          <w:sz w:val="24"/>
          <w:szCs w:val="24"/>
        </w:rPr>
        <w:t>4</w:t>
      </w:r>
      <w:r w:rsidR="00892633" w:rsidRPr="00965777">
        <w:rPr>
          <w:kern w:val="0"/>
          <w:sz w:val="24"/>
          <w:szCs w:val="24"/>
        </w:rPr>
        <w:t>.</w:t>
      </w:r>
      <w:r w:rsidR="005346AF">
        <w:rPr>
          <w:kern w:val="0"/>
          <w:sz w:val="24"/>
          <w:szCs w:val="24"/>
        </w:rPr>
        <w:t>5</w:t>
      </w:r>
      <w:r w:rsidR="00892633" w:rsidRPr="00965777">
        <w:rPr>
          <w:kern w:val="0"/>
          <w:sz w:val="24"/>
          <w:szCs w:val="24"/>
        </w:rPr>
        <w:t xml:space="preserve">. </w:t>
      </w:r>
      <w:bookmarkStart w:id="0" w:name="_GoBack"/>
      <w:r w:rsidR="005346AF" w:rsidRPr="000826D9">
        <w:rPr>
          <w:kern w:val="0"/>
          <w:sz w:val="24"/>
          <w:szCs w:val="24"/>
        </w:rPr>
        <w:t>П</w:t>
      </w:r>
      <w:r w:rsidR="00965777" w:rsidRPr="000826D9">
        <w:rPr>
          <w:kern w:val="0"/>
          <w:sz w:val="24"/>
          <w:szCs w:val="24"/>
        </w:rPr>
        <w:t>ункт 2.13. дополнить подпунктами 2.13.3 и 2.13.4 следующего содержания:</w:t>
      </w:r>
    </w:p>
    <w:p w:rsidR="00965777" w:rsidRPr="000826D9" w:rsidRDefault="00965777" w:rsidP="00965777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0826D9">
        <w:rPr>
          <w:kern w:val="0"/>
          <w:sz w:val="24"/>
          <w:szCs w:val="24"/>
        </w:rPr>
        <w:t xml:space="preserve">«2.13.3 Неполучение (несвоевременное получение) документов, запрошенных в соответствии с </w:t>
      </w:r>
      <w:r w:rsidR="006F6736" w:rsidRPr="000826D9">
        <w:rPr>
          <w:kern w:val="0"/>
          <w:sz w:val="24"/>
          <w:szCs w:val="24"/>
        </w:rPr>
        <w:t>подпунктами 2.6.1.  и 2.7.1. настоящего Административного регламента</w:t>
      </w:r>
      <w:r w:rsidRPr="000826D9">
        <w:rPr>
          <w:kern w:val="0"/>
          <w:sz w:val="24"/>
          <w:szCs w:val="24"/>
        </w:rPr>
        <w:t xml:space="preserve">, не может являться основанием для отказа в выдаче разрешения на ввод объекта в эксплуатацию </w:t>
      </w:r>
    </w:p>
    <w:bookmarkEnd w:id="0"/>
    <w:p w:rsidR="00965777" w:rsidRPr="00965777" w:rsidRDefault="00965777" w:rsidP="00965777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965777">
        <w:rPr>
          <w:kern w:val="0"/>
          <w:sz w:val="24"/>
          <w:szCs w:val="24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965777">
        <w:rPr>
          <w:kern w:val="0"/>
          <w:sz w:val="24"/>
          <w:szCs w:val="24"/>
        </w:rPr>
        <w:t>машино</w:t>
      </w:r>
      <w:proofErr w:type="spellEnd"/>
      <w:r w:rsidRPr="00965777">
        <w:rPr>
          <w:kern w:val="0"/>
          <w:sz w:val="24"/>
          <w:szCs w:val="24"/>
        </w:rPr>
        <w:t xml:space="preserve">-мест (при наличии) проектной документации и (или) разрешению на строительство. </w:t>
      </w:r>
    </w:p>
    <w:p w:rsidR="00965777" w:rsidRDefault="00965777" w:rsidP="00965777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2.13.4. </w:t>
      </w:r>
      <w:r w:rsidRPr="00965777">
        <w:rPr>
          <w:kern w:val="0"/>
          <w:sz w:val="24"/>
          <w:szCs w:val="24"/>
        </w:rPr>
        <w:t xml:space="preserve">Различие данных об указанной в техническом плане </w:t>
      </w:r>
      <w:proofErr w:type="spellStart"/>
      <w:r w:rsidRPr="00965777">
        <w:rPr>
          <w:kern w:val="0"/>
          <w:sz w:val="24"/>
          <w:szCs w:val="24"/>
        </w:rPr>
        <w:t>протяженности</w:t>
      </w:r>
      <w:proofErr w:type="spellEnd"/>
      <w:r w:rsidRPr="00965777">
        <w:rPr>
          <w:kern w:val="0"/>
          <w:sz w:val="24"/>
          <w:szCs w:val="24"/>
        </w:rPr>
        <w:t xml:space="preserve"> линейного объекта не более чем на пять процентов по отношению к данным о его </w:t>
      </w:r>
      <w:proofErr w:type="spellStart"/>
      <w:r w:rsidRPr="00965777">
        <w:rPr>
          <w:kern w:val="0"/>
          <w:sz w:val="24"/>
          <w:szCs w:val="24"/>
        </w:rPr>
        <w:t>протяженности</w:t>
      </w:r>
      <w:proofErr w:type="spellEnd"/>
      <w:r w:rsidRPr="00965777">
        <w:rPr>
          <w:kern w:val="0"/>
          <w:sz w:val="24"/>
          <w:szCs w:val="24"/>
        </w:rPr>
        <w:t xml:space="preserve">, указанным в проектной документации и (или) разрешении на </w:t>
      </w:r>
      <w:r w:rsidRPr="00965777">
        <w:rPr>
          <w:kern w:val="0"/>
          <w:sz w:val="24"/>
          <w:szCs w:val="24"/>
        </w:rPr>
        <w:lastRenderedPageBreak/>
        <w:t>строительство, не является основанием для отказа в выдаче разрешения на ввод объекта в эксплуатацию.</w:t>
      </w:r>
      <w:r>
        <w:rPr>
          <w:kern w:val="0"/>
          <w:sz w:val="24"/>
          <w:szCs w:val="24"/>
        </w:rPr>
        <w:t>».</w:t>
      </w:r>
    </w:p>
    <w:p w:rsidR="00892633" w:rsidRPr="00875C58" w:rsidRDefault="00965777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</w:t>
      </w:r>
      <w:r w:rsidR="005346AF">
        <w:rPr>
          <w:kern w:val="0"/>
          <w:sz w:val="24"/>
          <w:szCs w:val="24"/>
        </w:rPr>
        <w:t>6</w:t>
      </w:r>
      <w:r>
        <w:rPr>
          <w:kern w:val="0"/>
          <w:sz w:val="24"/>
          <w:szCs w:val="24"/>
        </w:rPr>
        <w:t xml:space="preserve">. </w:t>
      </w:r>
      <w:r w:rsidR="00892633" w:rsidRPr="00875C58">
        <w:rPr>
          <w:kern w:val="0"/>
          <w:sz w:val="24"/>
          <w:szCs w:val="24"/>
        </w:rPr>
        <w:t>Пункт</w:t>
      </w:r>
      <w:r w:rsidR="005C5AED" w:rsidRPr="00875C58">
        <w:rPr>
          <w:kern w:val="0"/>
          <w:sz w:val="24"/>
          <w:szCs w:val="24"/>
        </w:rPr>
        <w:t xml:space="preserve"> 2.18.</w:t>
      </w:r>
      <w:r w:rsidR="00892633" w:rsidRPr="00875C58">
        <w:rPr>
          <w:kern w:val="0"/>
          <w:sz w:val="24"/>
          <w:szCs w:val="24"/>
        </w:rPr>
        <w:t xml:space="preserve"> изложить в следующей редакции:</w:t>
      </w:r>
    </w:p>
    <w:p w:rsidR="00892633" w:rsidRPr="00875C58" w:rsidRDefault="00892633" w:rsidP="00892633">
      <w:pPr>
        <w:tabs>
          <w:tab w:val="left" w:pos="142"/>
        </w:tabs>
        <w:ind w:firstLine="709"/>
        <w:jc w:val="both"/>
        <w:rPr>
          <w:kern w:val="0"/>
          <w:sz w:val="24"/>
          <w:szCs w:val="24"/>
        </w:rPr>
      </w:pPr>
      <w:r w:rsidRPr="00875C58">
        <w:rPr>
          <w:kern w:val="0"/>
          <w:sz w:val="24"/>
          <w:szCs w:val="24"/>
        </w:rPr>
        <w:t>«2</w:t>
      </w:r>
      <w:r w:rsidR="005C5AED" w:rsidRPr="00875C58">
        <w:rPr>
          <w:kern w:val="0"/>
          <w:sz w:val="24"/>
          <w:szCs w:val="24"/>
        </w:rPr>
        <w:t>.18</w:t>
      </w:r>
      <w:r w:rsidRPr="00875C58">
        <w:rPr>
          <w:kern w:val="0"/>
          <w:sz w:val="24"/>
          <w:szCs w:val="24"/>
        </w:rPr>
        <w:t xml:space="preserve">. Регистрация запроса о предоставлении муниципальной услуги осуществляется не позднее одного рабочего дня, следующего за </w:t>
      </w:r>
      <w:proofErr w:type="spellStart"/>
      <w:r w:rsidRPr="00875C58">
        <w:rPr>
          <w:kern w:val="0"/>
          <w:sz w:val="24"/>
          <w:szCs w:val="24"/>
        </w:rPr>
        <w:t>днем</w:t>
      </w:r>
      <w:proofErr w:type="spellEnd"/>
      <w:r w:rsidRPr="00875C58">
        <w:rPr>
          <w:kern w:val="0"/>
          <w:sz w:val="24"/>
          <w:szCs w:val="24"/>
        </w:rPr>
        <w:t xml:space="preserve"> его получения. В случае представления запроса о предоставлении муниципальной услуги посредством Единого портала, государственных информационных систем обеспечения градостроительной деятельности вне рабочего времени уполномоченного органа либо в выходной, нерабочий праздничный день, </w:t>
      </w:r>
      <w:proofErr w:type="spellStart"/>
      <w:r w:rsidRPr="00875C58">
        <w:rPr>
          <w:kern w:val="0"/>
          <w:sz w:val="24"/>
          <w:szCs w:val="24"/>
        </w:rPr>
        <w:t>днем</w:t>
      </w:r>
      <w:proofErr w:type="spellEnd"/>
      <w:r w:rsidRPr="00875C58">
        <w:rPr>
          <w:kern w:val="0"/>
          <w:sz w:val="24"/>
          <w:szCs w:val="24"/>
        </w:rPr>
        <w:t xml:space="preserve"> поступления запроса считается первый рабочий день, следующий за </w:t>
      </w:r>
      <w:proofErr w:type="spellStart"/>
      <w:r w:rsidRPr="00875C58">
        <w:rPr>
          <w:kern w:val="0"/>
          <w:sz w:val="24"/>
          <w:szCs w:val="24"/>
        </w:rPr>
        <w:t>днем</w:t>
      </w:r>
      <w:proofErr w:type="spellEnd"/>
      <w:r w:rsidRPr="00875C58">
        <w:rPr>
          <w:kern w:val="0"/>
          <w:sz w:val="24"/>
          <w:szCs w:val="24"/>
        </w:rPr>
        <w:t xml:space="preserve"> представления заявителем указанного заявления.</w:t>
      </w:r>
    </w:p>
    <w:p w:rsidR="00892633" w:rsidRPr="00875C58" w:rsidRDefault="00892633" w:rsidP="00892633">
      <w:pPr>
        <w:tabs>
          <w:tab w:val="left" w:pos="142"/>
        </w:tabs>
        <w:ind w:firstLine="709"/>
        <w:jc w:val="both"/>
        <w:rPr>
          <w:kern w:val="0"/>
          <w:sz w:val="24"/>
          <w:szCs w:val="24"/>
        </w:rPr>
      </w:pPr>
      <w:r w:rsidRPr="00875C58">
        <w:rPr>
          <w:kern w:val="0"/>
          <w:sz w:val="24"/>
          <w:szCs w:val="24"/>
        </w:rPr>
        <w:t>В случае личного обращения заявителя с уведомлением в уполномоченный орган, такое уведомление подлежит обязательной регистрации в течение 15 минут.</w:t>
      </w:r>
    </w:p>
    <w:p w:rsidR="00892633" w:rsidRPr="00875C58" w:rsidRDefault="00892633" w:rsidP="00892633">
      <w:pPr>
        <w:tabs>
          <w:tab w:val="left" w:pos="142"/>
        </w:tabs>
        <w:ind w:firstLine="709"/>
        <w:jc w:val="both"/>
        <w:rPr>
          <w:kern w:val="0"/>
          <w:sz w:val="24"/>
          <w:szCs w:val="24"/>
        </w:rPr>
      </w:pPr>
      <w:r w:rsidRPr="00875C58">
        <w:rPr>
          <w:kern w:val="0"/>
          <w:sz w:val="24"/>
          <w:szCs w:val="24"/>
        </w:rPr>
        <w:t>Срок и порядок регистрации уведомления о предоставлении муниципальной услуги работниками МФЦ осуществляется в соответствии с регламентом работы МФЦ.».</w:t>
      </w:r>
    </w:p>
    <w:p w:rsidR="00892633" w:rsidRPr="00E5657F" w:rsidRDefault="001A65D8" w:rsidP="00892633">
      <w:pPr>
        <w:tabs>
          <w:tab w:val="left" w:pos="142"/>
        </w:tabs>
        <w:ind w:firstLine="709"/>
        <w:jc w:val="both"/>
        <w:rPr>
          <w:kern w:val="0"/>
          <w:sz w:val="24"/>
          <w:szCs w:val="24"/>
        </w:rPr>
      </w:pPr>
      <w:r w:rsidRPr="00965777">
        <w:rPr>
          <w:kern w:val="0"/>
          <w:sz w:val="24"/>
          <w:szCs w:val="24"/>
        </w:rPr>
        <w:t>4</w:t>
      </w:r>
      <w:r w:rsidR="00892633" w:rsidRPr="00965777">
        <w:rPr>
          <w:kern w:val="0"/>
          <w:sz w:val="24"/>
          <w:szCs w:val="24"/>
        </w:rPr>
        <w:t>.</w:t>
      </w:r>
      <w:r w:rsidR="005346AF">
        <w:rPr>
          <w:kern w:val="0"/>
          <w:sz w:val="24"/>
          <w:szCs w:val="24"/>
        </w:rPr>
        <w:t>7</w:t>
      </w:r>
      <w:r w:rsidR="00892633" w:rsidRPr="00965777">
        <w:rPr>
          <w:kern w:val="0"/>
          <w:sz w:val="24"/>
          <w:szCs w:val="24"/>
        </w:rPr>
        <w:t xml:space="preserve">. </w:t>
      </w:r>
      <w:r w:rsidR="00875C58">
        <w:rPr>
          <w:kern w:val="0"/>
          <w:sz w:val="24"/>
          <w:szCs w:val="24"/>
        </w:rPr>
        <w:t>Д</w:t>
      </w:r>
      <w:r w:rsidR="00892633" w:rsidRPr="00E5657F">
        <w:rPr>
          <w:kern w:val="0"/>
          <w:sz w:val="24"/>
          <w:szCs w:val="24"/>
        </w:rPr>
        <w:t xml:space="preserve">ополнить </w:t>
      </w:r>
      <w:r w:rsidR="00662C7D" w:rsidRPr="00E5657F">
        <w:rPr>
          <w:kern w:val="0"/>
          <w:sz w:val="24"/>
          <w:szCs w:val="24"/>
        </w:rPr>
        <w:t>пунктом 2.22</w:t>
      </w:r>
      <w:r w:rsidR="00892633" w:rsidRPr="00E5657F">
        <w:rPr>
          <w:kern w:val="0"/>
          <w:sz w:val="24"/>
          <w:szCs w:val="24"/>
        </w:rPr>
        <w:t xml:space="preserve"> следующего содержания:</w:t>
      </w:r>
    </w:p>
    <w:p w:rsidR="00892633" w:rsidRPr="00E03966" w:rsidRDefault="00892633" w:rsidP="00662C7D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E03966">
        <w:rPr>
          <w:kern w:val="0"/>
          <w:sz w:val="24"/>
          <w:szCs w:val="24"/>
        </w:rPr>
        <w:t>«</w:t>
      </w:r>
      <w:r w:rsidR="00662C7D" w:rsidRPr="00E03966">
        <w:rPr>
          <w:kern w:val="0"/>
          <w:sz w:val="24"/>
          <w:szCs w:val="24"/>
        </w:rPr>
        <w:t xml:space="preserve">2.22. </w:t>
      </w:r>
      <w:r w:rsidRPr="00E03966">
        <w:rPr>
          <w:kern w:val="0"/>
          <w:sz w:val="24"/>
          <w:szCs w:val="24"/>
        </w:rPr>
        <w:t>Случаи и порядок предоставления муниципальной услуги в упреждающем</w:t>
      </w:r>
      <w:r w:rsidR="00662C7D" w:rsidRPr="00E03966">
        <w:rPr>
          <w:kern w:val="0"/>
          <w:sz w:val="24"/>
          <w:szCs w:val="24"/>
        </w:rPr>
        <w:t xml:space="preserve"> </w:t>
      </w:r>
      <w:r w:rsidRPr="00E03966">
        <w:rPr>
          <w:kern w:val="0"/>
          <w:sz w:val="24"/>
          <w:szCs w:val="24"/>
        </w:rPr>
        <w:t>(</w:t>
      </w:r>
      <w:proofErr w:type="spellStart"/>
      <w:r w:rsidRPr="00E03966">
        <w:rPr>
          <w:kern w:val="0"/>
          <w:sz w:val="24"/>
          <w:szCs w:val="24"/>
        </w:rPr>
        <w:t>проактивном</w:t>
      </w:r>
      <w:proofErr w:type="spellEnd"/>
      <w:r w:rsidRPr="00E03966">
        <w:rPr>
          <w:kern w:val="0"/>
          <w:sz w:val="24"/>
          <w:szCs w:val="24"/>
        </w:rPr>
        <w:t xml:space="preserve">) режиме в соответствии со </w:t>
      </w:r>
      <w:proofErr w:type="spellStart"/>
      <w:r w:rsidRPr="00E03966">
        <w:rPr>
          <w:kern w:val="0"/>
          <w:sz w:val="24"/>
          <w:szCs w:val="24"/>
        </w:rPr>
        <w:t>статьей</w:t>
      </w:r>
      <w:proofErr w:type="spellEnd"/>
      <w:r w:rsidRPr="00E03966">
        <w:rPr>
          <w:kern w:val="0"/>
          <w:sz w:val="24"/>
          <w:szCs w:val="24"/>
        </w:rPr>
        <w:t xml:space="preserve"> 7.3 Федерального закона № 210-ФЗ</w:t>
      </w:r>
      <w:r w:rsidR="00662C7D" w:rsidRPr="00E03966">
        <w:rPr>
          <w:kern w:val="0"/>
          <w:sz w:val="24"/>
          <w:szCs w:val="24"/>
        </w:rPr>
        <w:t>.</w:t>
      </w:r>
    </w:p>
    <w:p w:rsidR="005125F2" w:rsidRPr="00E03966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E03966">
        <w:rPr>
          <w:kern w:val="0"/>
          <w:sz w:val="24"/>
          <w:szCs w:val="24"/>
        </w:rPr>
        <w:t>Предоставление муниципальной услуги в упреждающем (</w:t>
      </w:r>
      <w:proofErr w:type="spellStart"/>
      <w:r w:rsidRPr="00E03966">
        <w:rPr>
          <w:kern w:val="0"/>
          <w:sz w:val="24"/>
          <w:szCs w:val="24"/>
        </w:rPr>
        <w:t>проактивном</w:t>
      </w:r>
      <w:proofErr w:type="spellEnd"/>
      <w:r w:rsidRPr="00E03966">
        <w:rPr>
          <w:kern w:val="0"/>
          <w:sz w:val="24"/>
          <w:szCs w:val="24"/>
        </w:rPr>
        <w:t>) режиме не предусмотрено.</w:t>
      </w:r>
    </w:p>
    <w:p w:rsidR="00892633" w:rsidRPr="00E03966" w:rsidRDefault="005125F2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E03966">
        <w:rPr>
          <w:kern w:val="0"/>
          <w:sz w:val="24"/>
          <w:szCs w:val="24"/>
        </w:rPr>
        <w:t xml:space="preserve"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</w:t>
      </w:r>
      <w:proofErr w:type="spellStart"/>
      <w:r w:rsidRPr="00E03966">
        <w:rPr>
          <w:kern w:val="0"/>
          <w:sz w:val="24"/>
          <w:szCs w:val="24"/>
        </w:rPr>
        <w:t>ее</w:t>
      </w:r>
      <w:proofErr w:type="spellEnd"/>
      <w:r w:rsidRPr="00E03966">
        <w:rPr>
          <w:kern w:val="0"/>
          <w:sz w:val="24"/>
          <w:szCs w:val="24"/>
        </w:rPr>
        <w:t xml:space="preserve"> разработки.</w:t>
      </w:r>
      <w:r w:rsidR="00892633" w:rsidRPr="00E03966">
        <w:rPr>
          <w:kern w:val="0"/>
          <w:sz w:val="24"/>
          <w:szCs w:val="24"/>
        </w:rPr>
        <w:t>».</w:t>
      </w:r>
    </w:p>
    <w:p w:rsidR="00892633" w:rsidRPr="003D2BA2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875C58">
        <w:rPr>
          <w:kern w:val="0"/>
          <w:sz w:val="24"/>
          <w:szCs w:val="24"/>
        </w:rPr>
        <w:t>5</w:t>
      </w:r>
      <w:r w:rsidR="00892633" w:rsidRPr="003D2BA2">
        <w:rPr>
          <w:kern w:val="0"/>
          <w:sz w:val="24"/>
          <w:szCs w:val="24"/>
        </w:rPr>
        <w:t xml:space="preserve">. </w:t>
      </w:r>
      <w:r w:rsidR="00285F4C" w:rsidRPr="003D2BA2">
        <w:rPr>
          <w:kern w:val="0"/>
          <w:sz w:val="24"/>
          <w:szCs w:val="24"/>
        </w:rPr>
        <w:t>Р</w:t>
      </w:r>
      <w:r w:rsidR="00892633" w:rsidRPr="003D2BA2">
        <w:rPr>
          <w:kern w:val="0"/>
          <w:sz w:val="24"/>
          <w:szCs w:val="24"/>
        </w:rPr>
        <w:t xml:space="preserve">аздел </w:t>
      </w:r>
      <w:r w:rsidR="00892633" w:rsidRPr="003D2BA2">
        <w:rPr>
          <w:kern w:val="0"/>
          <w:sz w:val="24"/>
          <w:szCs w:val="24"/>
          <w:lang w:val="en-US"/>
        </w:rPr>
        <w:t>III</w:t>
      </w:r>
      <w:r w:rsidR="00892633" w:rsidRPr="003D2BA2">
        <w:rPr>
          <w:kern w:val="0"/>
          <w:sz w:val="24"/>
          <w:szCs w:val="24"/>
        </w:rPr>
        <w:t xml:space="preserve"> административного регламента</w:t>
      </w:r>
      <w:r w:rsidR="00285F4C" w:rsidRPr="003D2BA2">
        <w:rPr>
          <w:kern w:val="0"/>
          <w:sz w:val="24"/>
          <w:szCs w:val="24"/>
        </w:rPr>
        <w:t xml:space="preserve"> дополнить пункт</w:t>
      </w:r>
      <w:r w:rsidR="006154BA" w:rsidRPr="003D2BA2">
        <w:rPr>
          <w:kern w:val="0"/>
          <w:sz w:val="24"/>
          <w:szCs w:val="24"/>
        </w:rPr>
        <w:t>ами</w:t>
      </w:r>
      <w:r w:rsidR="00285F4C" w:rsidRPr="003D2BA2">
        <w:rPr>
          <w:kern w:val="0"/>
          <w:sz w:val="24"/>
          <w:szCs w:val="24"/>
        </w:rPr>
        <w:t xml:space="preserve"> </w:t>
      </w:r>
      <w:r w:rsidR="006154BA" w:rsidRPr="003D2BA2">
        <w:rPr>
          <w:kern w:val="0"/>
          <w:sz w:val="24"/>
          <w:szCs w:val="24"/>
        </w:rPr>
        <w:t>3.6, 3.7, 3.8</w:t>
      </w:r>
      <w:r w:rsidR="000445FA" w:rsidRPr="003D2BA2">
        <w:rPr>
          <w:kern w:val="0"/>
          <w:sz w:val="24"/>
          <w:szCs w:val="24"/>
        </w:rPr>
        <w:t>, 3.9</w:t>
      </w:r>
      <w:r w:rsidR="00285F4C" w:rsidRPr="003D2BA2">
        <w:t xml:space="preserve"> </w:t>
      </w:r>
      <w:r w:rsidR="00285F4C" w:rsidRPr="003D2BA2">
        <w:rPr>
          <w:kern w:val="0"/>
          <w:sz w:val="24"/>
          <w:szCs w:val="24"/>
        </w:rPr>
        <w:t>следующего содержания</w:t>
      </w:r>
      <w:r w:rsidR="00892633" w:rsidRPr="003D2BA2">
        <w:rPr>
          <w:kern w:val="0"/>
          <w:sz w:val="24"/>
          <w:szCs w:val="24"/>
        </w:rPr>
        <w:t>:</w:t>
      </w:r>
    </w:p>
    <w:p w:rsidR="00892633" w:rsidRPr="003D2BA2" w:rsidRDefault="003D2BA2" w:rsidP="00285F4C">
      <w:pPr>
        <w:autoSpaceDE w:val="0"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         </w:t>
      </w:r>
      <w:r w:rsidR="006154BA" w:rsidRPr="003D2BA2">
        <w:rPr>
          <w:rFonts w:eastAsia="Calibri"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kern w:val="0"/>
          <w:sz w:val="24"/>
          <w:szCs w:val="24"/>
        </w:rPr>
        <w:t>«</w:t>
      </w:r>
      <w:r w:rsidR="00285F4C" w:rsidRPr="003D2BA2">
        <w:rPr>
          <w:rFonts w:eastAsia="Calibri"/>
          <w:kern w:val="0"/>
          <w:sz w:val="24"/>
          <w:szCs w:val="24"/>
        </w:rPr>
        <w:t xml:space="preserve">3.6. </w:t>
      </w:r>
      <w:r w:rsidR="00892633" w:rsidRPr="003D2BA2">
        <w:rPr>
          <w:bCs/>
          <w:kern w:val="0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№ 210-ФЗ</w:t>
      </w:r>
      <w:r w:rsidR="00285F4C" w:rsidRPr="003D2BA2">
        <w:rPr>
          <w:bCs/>
          <w:kern w:val="0"/>
          <w:sz w:val="24"/>
          <w:szCs w:val="24"/>
        </w:rPr>
        <w:t>.</w:t>
      </w:r>
    </w:p>
    <w:p w:rsidR="00892633" w:rsidRPr="003D2BA2" w:rsidRDefault="003D2BA2" w:rsidP="003D2BA2">
      <w:pPr>
        <w:autoSpaceDE w:val="0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  <w:szCs w:val="24"/>
        </w:rPr>
        <w:t xml:space="preserve">           </w:t>
      </w:r>
      <w:r w:rsidR="00892633" w:rsidRPr="003D2BA2">
        <w:rPr>
          <w:kern w:val="0"/>
          <w:sz w:val="24"/>
          <w:szCs w:val="24"/>
        </w:rPr>
        <w:t>3</w:t>
      </w:r>
      <w:r w:rsidR="00285F4C" w:rsidRPr="003D2BA2">
        <w:rPr>
          <w:kern w:val="0"/>
          <w:sz w:val="24"/>
          <w:szCs w:val="24"/>
        </w:rPr>
        <w:t>.</w:t>
      </w:r>
      <w:r w:rsidR="00892633" w:rsidRPr="003D2BA2">
        <w:rPr>
          <w:kern w:val="0"/>
          <w:sz w:val="24"/>
          <w:szCs w:val="24"/>
        </w:rPr>
        <w:t>6.</w:t>
      </w:r>
      <w:r w:rsidR="00285F4C" w:rsidRPr="003D2BA2">
        <w:rPr>
          <w:kern w:val="0"/>
          <w:sz w:val="24"/>
          <w:szCs w:val="24"/>
        </w:rPr>
        <w:t>1.</w:t>
      </w:r>
      <w:r w:rsidR="00892633" w:rsidRPr="003D2BA2">
        <w:rPr>
          <w:kern w:val="0"/>
          <w:sz w:val="24"/>
        </w:rPr>
        <w:t xml:space="preserve">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proofErr w:type="spellStart"/>
      <w:r w:rsidRPr="003D2BA2">
        <w:rPr>
          <w:kern w:val="0"/>
          <w:sz w:val="24"/>
        </w:rPr>
        <w:t>ее</w:t>
      </w:r>
      <w:proofErr w:type="spellEnd"/>
      <w:r w:rsidRPr="003D2BA2">
        <w:rPr>
          <w:kern w:val="0"/>
          <w:sz w:val="24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При формировании запроса обеспечивается: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возможность печати на бумажном носителе копии электронной формы запроса;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- сохранение ранее </w:t>
      </w:r>
      <w:proofErr w:type="spellStart"/>
      <w:r w:rsidRPr="003D2BA2">
        <w:rPr>
          <w:kern w:val="0"/>
          <w:sz w:val="24"/>
        </w:rPr>
        <w:t>введенных</w:t>
      </w:r>
      <w:proofErr w:type="spellEnd"/>
      <w:r w:rsidRPr="003D2BA2">
        <w:rPr>
          <w:kern w:val="0"/>
          <w:sz w:val="24"/>
        </w:rPr>
        <w:t xml:space="preserve">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- заполнение полей электронной формы запроса до начала ввода сведений заявителем с использованием сведений, </w:t>
      </w:r>
      <w:proofErr w:type="spellStart"/>
      <w:r w:rsidRPr="003D2BA2">
        <w:rPr>
          <w:kern w:val="0"/>
          <w:sz w:val="24"/>
        </w:rPr>
        <w:t>размещенных</w:t>
      </w:r>
      <w:proofErr w:type="spellEnd"/>
      <w:r w:rsidRPr="003D2BA2">
        <w:rPr>
          <w:kern w:val="0"/>
          <w:sz w:val="24"/>
        </w:rPr>
        <w:t xml:space="preserve">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3D2BA2">
        <w:rPr>
          <w:kern w:val="0"/>
          <w:sz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- возможность вернуться на любой из этапов заполнения электронной формы запроса без потери ранее </w:t>
      </w:r>
      <w:proofErr w:type="spellStart"/>
      <w:r w:rsidRPr="003D2BA2">
        <w:rPr>
          <w:kern w:val="0"/>
          <w:sz w:val="24"/>
        </w:rPr>
        <w:t>введенной</w:t>
      </w:r>
      <w:proofErr w:type="spellEnd"/>
      <w:r w:rsidRPr="003D2BA2">
        <w:rPr>
          <w:kern w:val="0"/>
          <w:sz w:val="24"/>
        </w:rPr>
        <w:t xml:space="preserve"> информации;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3</w:t>
      </w:r>
      <w:r w:rsidR="00285F4C" w:rsidRPr="003D2BA2">
        <w:rPr>
          <w:kern w:val="0"/>
          <w:sz w:val="24"/>
        </w:rPr>
        <w:t>.6.2</w:t>
      </w:r>
      <w:r w:rsidRPr="003D2BA2">
        <w:rPr>
          <w:kern w:val="0"/>
          <w:sz w:val="24"/>
        </w:rPr>
        <w:t>. Уполномоченный орган обеспечивает в срок не позднее одного рабочего дня с момента подачи заявления о предоставлении муниципальной услуги на Едином портале, а в случае его поступления в выходной, нерабочий праздничный день – в следующий за ним первый рабочий день: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 xml:space="preserve">а) </w:t>
      </w:r>
      <w:proofErr w:type="spellStart"/>
      <w:r w:rsidRPr="003D2BA2">
        <w:rPr>
          <w:kern w:val="0"/>
          <w:sz w:val="24"/>
        </w:rPr>
        <w:t>прием</w:t>
      </w:r>
      <w:proofErr w:type="spellEnd"/>
      <w:r w:rsidRPr="003D2BA2">
        <w:rPr>
          <w:kern w:val="0"/>
          <w:sz w:val="24"/>
        </w:rPr>
        <w:t xml:space="preserve"> документов, необходимых для предоставления услуги; 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б) регистрацию заявления предоставлении муниципальной услуги и направление заявителю электронного уведомления о регистрации заявления.</w:t>
      </w:r>
    </w:p>
    <w:p w:rsidR="00892633" w:rsidRPr="003D2BA2" w:rsidRDefault="00892633" w:rsidP="00892633">
      <w:pPr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3</w:t>
      </w:r>
      <w:r w:rsidR="00285F4C" w:rsidRPr="003D2BA2">
        <w:rPr>
          <w:kern w:val="0"/>
          <w:sz w:val="24"/>
        </w:rPr>
        <w:t>.6.3</w:t>
      </w:r>
      <w:r w:rsidRPr="003D2BA2">
        <w:rPr>
          <w:kern w:val="0"/>
          <w:sz w:val="24"/>
        </w:rPr>
        <w:t xml:space="preserve">. Электронное заявление о </w:t>
      </w:r>
      <w:r w:rsidRPr="003D2BA2">
        <w:rPr>
          <w:kern w:val="0"/>
          <w:sz w:val="24"/>
          <w:szCs w:val="24"/>
        </w:rPr>
        <w:t>предоставлении муниципальной услуги</w:t>
      </w:r>
      <w:r w:rsidRPr="003D2BA2">
        <w:rPr>
          <w:kern w:val="0"/>
          <w:sz w:val="24"/>
        </w:rPr>
        <w:t xml:space="preserve"> становится доступным для должностного лица уполномоченного органа, ответственного за </w:t>
      </w:r>
      <w:proofErr w:type="spellStart"/>
      <w:r w:rsidRPr="003D2BA2">
        <w:rPr>
          <w:kern w:val="0"/>
          <w:sz w:val="24"/>
        </w:rPr>
        <w:t>прием</w:t>
      </w:r>
      <w:proofErr w:type="spellEnd"/>
      <w:r w:rsidRPr="003D2BA2">
        <w:rPr>
          <w:kern w:val="0"/>
          <w:sz w:val="24"/>
        </w:rPr>
        <w:t xml:space="preserve"> и регистрацию заявления, в государственной информационной системе, используемой уполномоченным органом местного самоуправления для предоставления услуги (далее –ГИС). </w:t>
      </w:r>
    </w:p>
    <w:p w:rsidR="00892633" w:rsidRPr="003D2BA2" w:rsidRDefault="00892633" w:rsidP="00892633">
      <w:pPr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 xml:space="preserve">Ответственное должностное лицо: </w:t>
      </w:r>
    </w:p>
    <w:p w:rsidR="00892633" w:rsidRPr="003D2BA2" w:rsidRDefault="00892633" w:rsidP="00892633">
      <w:pPr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 xml:space="preserve">- проверяет наличие электронных заявлений о </w:t>
      </w:r>
      <w:r w:rsidRPr="003D2BA2">
        <w:rPr>
          <w:kern w:val="0"/>
          <w:sz w:val="24"/>
          <w:szCs w:val="24"/>
        </w:rPr>
        <w:t>предоставлении муниципальной услуги,</w:t>
      </w:r>
      <w:r w:rsidRPr="003D2BA2">
        <w:rPr>
          <w:kern w:val="0"/>
          <w:sz w:val="24"/>
        </w:rPr>
        <w:t xml:space="preserve"> поступивших посредством Единого портала, с периодом не реже 2 раз в день;</w:t>
      </w:r>
    </w:p>
    <w:p w:rsidR="00892633" w:rsidRPr="003D2BA2" w:rsidRDefault="00892633" w:rsidP="00892633">
      <w:pPr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- рассматривает поступившие заявления и приложенные к ним документы;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производит действия в соответствии с пунктом 37 настоящего Административного регламента.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3</w:t>
      </w:r>
      <w:r w:rsidR="00285F4C" w:rsidRPr="003D2BA2">
        <w:rPr>
          <w:kern w:val="0"/>
          <w:sz w:val="24"/>
        </w:rPr>
        <w:t>.6.4</w:t>
      </w:r>
      <w:r w:rsidRPr="003D2BA2">
        <w:rPr>
          <w:kern w:val="0"/>
          <w:sz w:val="24"/>
        </w:rPr>
        <w:t>. При предоставлении муниципальной услуги в электронной форме посредством Единого портала заявителю направляется: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- уведомление о </w:t>
      </w:r>
      <w:proofErr w:type="spellStart"/>
      <w:r w:rsidRPr="003D2BA2">
        <w:rPr>
          <w:kern w:val="0"/>
          <w:sz w:val="24"/>
        </w:rPr>
        <w:t>приеме</w:t>
      </w:r>
      <w:proofErr w:type="spellEnd"/>
      <w:r w:rsidRPr="003D2BA2">
        <w:rPr>
          <w:kern w:val="0"/>
          <w:sz w:val="24"/>
        </w:rPr>
        <w:t xml:space="preserve"> и регистрации запроса и иных документов, необходимых для предоставления муниципальной услуги, содержащее сведения о факте </w:t>
      </w:r>
      <w:proofErr w:type="spellStart"/>
      <w:r w:rsidRPr="003D2BA2">
        <w:rPr>
          <w:kern w:val="0"/>
          <w:sz w:val="24"/>
        </w:rPr>
        <w:t>приема</w:t>
      </w:r>
      <w:proofErr w:type="spellEnd"/>
      <w:r w:rsidRPr="003D2BA2">
        <w:rPr>
          <w:kern w:val="0"/>
          <w:sz w:val="24"/>
        </w:rPr>
        <w:t xml:space="preserve">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proofErr w:type="spellStart"/>
      <w:r w:rsidRPr="003D2BA2">
        <w:rPr>
          <w:kern w:val="0"/>
          <w:sz w:val="24"/>
        </w:rPr>
        <w:t>приеме</w:t>
      </w:r>
      <w:proofErr w:type="spellEnd"/>
      <w:r w:rsidRPr="003D2BA2">
        <w:rPr>
          <w:kern w:val="0"/>
          <w:sz w:val="24"/>
        </w:rPr>
        <w:t xml:space="preserve"> запроса и иных документов, необходимых для предоставления муниципальной услуги;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</w:p>
    <w:p w:rsidR="00892633" w:rsidRPr="003D2BA2" w:rsidRDefault="00285F4C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3.6.5</w:t>
      </w:r>
      <w:r w:rsidR="00892633" w:rsidRPr="003D2BA2">
        <w:rPr>
          <w:kern w:val="0"/>
          <w:sz w:val="24"/>
        </w:rPr>
        <w:t>.  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92633" w:rsidRPr="003D2BA2" w:rsidRDefault="00285F4C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kern w:val="0"/>
          <w:sz w:val="24"/>
        </w:rPr>
        <w:t>3.6.6</w:t>
      </w:r>
      <w:r w:rsidR="00892633" w:rsidRPr="003D2BA2">
        <w:rPr>
          <w:rFonts w:eastAsia="Calibri"/>
          <w:kern w:val="0"/>
          <w:sz w:val="24"/>
          <w:szCs w:val="24"/>
        </w:rPr>
        <w:t>.</w:t>
      </w:r>
      <w:r w:rsidR="00892633" w:rsidRPr="003D2BA2">
        <w:rPr>
          <w:rFonts w:eastAsia="Calibri"/>
          <w:b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kern w:val="0"/>
          <w:sz w:val="24"/>
          <w:szCs w:val="24"/>
        </w:rPr>
        <w:t xml:space="preserve">Заявителю в качестве результата предоставления </w:t>
      </w:r>
      <w:r w:rsidR="00892633" w:rsidRPr="003D2BA2">
        <w:rPr>
          <w:rFonts w:eastAsia="Calibri"/>
          <w:bCs/>
          <w:kern w:val="0"/>
          <w:sz w:val="24"/>
          <w:szCs w:val="24"/>
        </w:rPr>
        <w:t>муниципальной</w:t>
      </w:r>
      <w:r w:rsidR="00892633" w:rsidRPr="003D2BA2">
        <w:rPr>
          <w:rFonts w:eastAsia="Calibri"/>
          <w:kern w:val="0"/>
          <w:sz w:val="24"/>
          <w:szCs w:val="24"/>
        </w:rPr>
        <w:t xml:space="preserve"> услуги обеспечивается по его выбору возможность:</w:t>
      </w:r>
    </w:p>
    <w:p w:rsidR="00892633" w:rsidRPr="003D2BA2" w:rsidRDefault="00892633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892633" w:rsidRPr="003D2BA2" w:rsidRDefault="00892633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</w:t>
      </w:r>
      <w:proofErr w:type="spellStart"/>
      <w:r w:rsidRPr="003D2BA2">
        <w:rPr>
          <w:rFonts w:eastAsia="Calibri"/>
          <w:kern w:val="0"/>
          <w:sz w:val="24"/>
          <w:szCs w:val="24"/>
        </w:rPr>
        <w:t>ее</w:t>
      </w:r>
      <w:proofErr w:type="spellEnd"/>
      <w:r w:rsidRPr="003D2BA2">
        <w:rPr>
          <w:rFonts w:eastAsia="Calibri"/>
          <w:kern w:val="0"/>
          <w:sz w:val="24"/>
          <w:szCs w:val="24"/>
        </w:rPr>
        <w:t xml:space="preserve"> подписания со стороны органа (организации) усиленной квалифицированной электронной подписью;</w:t>
      </w:r>
      <w:r w:rsidRPr="003D2BA2">
        <w:rPr>
          <w:rFonts w:eastAsia="Calibri"/>
          <w:b/>
          <w:kern w:val="0"/>
          <w:sz w:val="24"/>
          <w:szCs w:val="24"/>
        </w:rPr>
        <w:t xml:space="preserve"> </w:t>
      </w:r>
    </w:p>
    <w:p w:rsidR="00892633" w:rsidRPr="003D2BA2" w:rsidRDefault="00892633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</w:t>
      </w:r>
      <w:r w:rsidRPr="003D2BA2">
        <w:rPr>
          <w:rFonts w:eastAsia="Calibri"/>
          <w:kern w:val="0"/>
          <w:sz w:val="24"/>
          <w:szCs w:val="24"/>
        </w:rPr>
        <w:lastRenderedPageBreak/>
        <w:t xml:space="preserve">запросе и (или) прилагаемых к запросу документах, в случаях, предусмотренных нормативными правовыми актами, регулирующими порядок предоставления </w:t>
      </w:r>
      <w:r w:rsidRPr="003D2BA2">
        <w:rPr>
          <w:rFonts w:eastAsia="Calibri"/>
          <w:bCs/>
          <w:kern w:val="0"/>
          <w:sz w:val="24"/>
          <w:szCs w:val="24"/>
        </w:rPr>
        <w:t>муниципальной</w:t>
      </w:r>
      <w:r w:rsidRPr="003D2BA2">
        <w:rPr>
          <w:rFonts w:eastAsia="Calibri"/>
          <w:kern w:val="0"/>
          <w:sz w:val="24"/>
          <w:szCs w:val="24"/>
        </w:rPr>
        <w:t xml:space="preserve"> услуги.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rFonts w:eastAsia="Calibri"/>
          <w:bCs/>
          <w:kern w:val="0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892633" w:rsidRPr="003D2BA2" w:rsidRDefault="00892633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kern w:val="0"/>
          <w:sz w:val="24"/>
          <w:szCs w:val="24"/>
        </w:rPr>
      </w:pPr>
      <w:r w:rsidRPr="003D2BA2">
        <w:rPr>
          <w:kern w:val="0"/>
          <w:sz w:val="24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3.7.1.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 ошибок в срок, не превышающий пяти рабочих дней с даты регистрации соответствующего заявления.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Выдача (направление) исправленного документа или отказа заявителю осуществляется специалистом уполномоченного органа способом, </w:t>
      </w:r>
      <w:proofErr w:type="spellStart"/>
      <w:r w:rsidRPr="003D2BA2">
        <w:rPr>
          <w:rFonts w:eastAsia="Calibri"/>
          <w:kern w:val="0"/>
          <w:sz w:val="24"/>
          <w:szCs w:val="24"/>
        </w:rPr>
        <w:t>определенным</w:t>
      </w:r>
      <w:proofErr w:type="spellEnd"/>
      <w:r w:rsidRPr="003D2BA2">
        <w:rPr>
          <w:rFonts w:eastAsia="Calibri"/>
          <w:kern w:val="0"/>
          <w:sz w:val="24"/>
          <w:szCs w:val="24"/>
        </w:rPr>
        <w:t xml:space="preserve"> заявителем при обращении об исправлении ошибок.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</w:t>
      </w:r>
      <w:r w:rsidR="003D2BA2" w:rsidRPr="003D2BA2">
        <w:rPr>
          <w:rFonts w:eastAsia="Calibri"/>
          <w:kern w:val="0"/>
          <w:sz w:val="24"/>
          <w:szCs w:val="24"/>
        </w:rPr>
        <w:t>одлежит возвращению заявителю.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3.8. Особенности выполнения административных процедур (действий) в МФЦ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3.8.1.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</w:r>
      <w:proofErr w:type="spellStart"/>
      <w:r w:rsidRPr="003D2BA2">
        <w:rPr>
          <w:rFonts w:eastAsia="Calibri"/>
          <w:kern w:val="0"/>
          <w:sz w:val="24"/>
          <w:szCs w:val="24"/>
        </w:rPr>
        <w:t>прием</w:t>
      </w:r>
      <w:proofErr w:type="spellEnd"/>
      <w:r w:rsidRPr="003D2BA2">
        <w:rPr>
          <w:rFonts w:eastAsia="Calibri"/>
          <w:kern w:val="0"/>
          <w:sz w:val="24"/>
          <w:szCs w:val="24"/>
        </w:rPr>
        <w:t xml:space="preserve">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3D2BA2">
        <w:rPr>
          <w:rFonts w:eastAsia="Calibri"/>
          <w:kern w:val="0"/>
          <w:sz w:val="24"/>
          <w:szCs w:val="24"/>
        </w:rPr>
        <w:lastRenderedPageBreak/>
        <w:t>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 xml:space="preserve">проверка </w:t>
      </w:r>
      <w:proofErr w:type="gramStart"/>
      <w:r w:rsidRPr="003D2BA2">
        <w:rPr>
          <w:rFonts w:eastAsia="Calibri"/>
          <w:kern w:val="0"/>
          <w:sz w:val="24"/>
          <w:szCs w:val="24"/>
        </w:rPr>
        <w:t>действительности</w:t>
      </w:r>
      <w:proofErr w:type="gramEnd"/>
      <w:r w:rsidRPr="003D2BA2">
        <w:rPr>
          <w:rFonts w:eastAsia="Calibri"/>
          <w:kern w:val="0"/>
          <w:sz w:val="24"/>
          <w:szCs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>обработка персональных данных, связанных с предоставлением муниципальной услуги.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</w:t>
      </w:r>
      <w:r w:rsidR="003D2BA2" w:rsidRPr="003D2BA2">
        <w:rPr>
          <w:rFonts w:eastAsia="Calibri"/>
          <w:kern w:val="0"/>
          <w:sz w:val="24"/>
          <w:szCs w:val="24"/>
        </w:rPr>
        <w:t>ением сторон о взаимодействии.</w:t>
      </w:r>
    </w:p>
    <w:p w:rsidR="00892633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3.9.</w:t>
      </w:r>
      <w:r w:rsidRPr="003D2BA2">
        <w:rPr>
          <w:rFonts w:eastAsia="Calibri"/>
          <w:bCs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bCs/>
          <w:kern w:val="0"/>
          <w:sz w:val="24"/>
          <w:szCs w:val="24"/>
        </w:rPr>
        <w:t>Варианты предоставления муниципальной услуги,</w:t>
      </w:r>
      <w:r w:rsidRPr="003D2BA2">
        <w:rPr>
          <w:rFonts w:eastAsia="Calibri"/>
          <w:bCs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bCs/>
          <w:kern w:val="0"/>
          <w:sz w:val="24"/>
          <w:szCs w:val="24"/>
        </w:rPr>
        <w:t>включающие</w:t>
      </w:r>
      <w:r w:rsidR="00892633" w:rsidRPr="003D2BA2">
        <w:rPr>
          <w:rFonts w:eastAsia="Calibri"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bCs/>
          <w:kern w:val="0"/>
          <w:sz w:val="24"/>
          <w:szCs w:val="24"/>
        </w:rPr>
        <w:t>порядок предоставления указанной услуги отдельным категориям</w:t>
      </w:r>
      <w:r w:rsidRPr="003D2BA2">
        <w:rPr>
          <w:rFonts w:eastAsia="Calibri"/>
          <w:bCs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bCs/>
          <w:kern w:val="0"/>
          <w:sz w:val="24"/>
          <w:szCs w:val="24"/>
        </w:rPr>
        <w:t xml:space="preserve">заявителей, </w:t>
      </w:r>
      <w:proofErr w:type="spellStart"/>
      <w:r w:rsidR="00892633" w:rsidRPr="003D2BA2">
        <w:rPr>
          <w:rFonts w:eastAsia="Calibri"/>
          <w:bCs/>
          <w:kern w:val="0"/>
          <w:sz w:val="24"/>
          <w:szCs w:val="24"/>
        </w:rPr>
        <w:t>объединенных</w:t>
      </w:r>
      <w:proofErr w:type="spellEnd"/>
      <w:r w:rsidR="00892633" w:rsidRPr="003D2BA2">
        <w:rPr>
          <w:rFonts w:eastAsia="Calibri"/>
          <w:bCs/>
          <w:kern w:val="0"/>
          <w:sz w:val="24"/>
          <w:szCs w:val="24"/>
        </w:rPr>
        <w:t xml:space="preserve"> общими признаками, в том числе в отношении результата муниципальной услуги, за получением которого они обратились</w:t>
      </w:r>
    </w:p>
    <w:p w:rsidR="00892633" w:rsidRPr="003D2BA2" w:rsidRDefault="000445FA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3.9</w:t>
      </w:r>
      <w:r w:rsidR="00892633" w:rsidRPr="003D2BA2">
        <w:rPr>
          <w:rFonts w:eastAsia="Calibri"/>
          <w:kern w:val="0"/>
          <w:sz w:val="24"/>
          <w:szCs w:val="24"/>
        </w:rPr>
        <w:t xml:space="preserve">.1. Порядок предоставления муниципальной услуги не зависит от категории </w:t>
      </w:r>
      <w:proofErr w:type="spellStart"/>
      <w:r w:rsidR="00892633" w:rsidRPr="003D2BA2">
        <w:rPr>
          <w:rFonts w:eastAsia="Calibri"/>
          <w:kern w:val="0"/>
          <w:sz w:val="24"/>
          <w:szCs w:val="24"/>
        </w:rPr>
        <w:t>объединенных</w:t>
      </w:r>
      <w:proofErr w:type="spellEnd"/>
      <w:r w:rsidR="00892633" w:rsidRPr="003D2BA2">
        <w:rPr>
          <w:rFonts w:eastAsia="Calibri"/>
          <w:kern w:val="0"/>
          <w:sz w:val="24"/>
          <w:szCs w:val="24"/>
        </w:rPr>
        <w:t xml:space="preserve">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</w:t>
      </w:r>
      <w:proofErr w:type="spellStart"/>
      <w:r w:rsidR="00892633" w:rsidRPr="003D2BA2">
        <w:rPr>
          <w:rFonts w:eastAsia="Calibri"/>
          <w:kern w:val="0"/>
          <w:sz w:val="24"/>
          <w:szCs w:val="24"/>
        </w:rPr>
        <w:t>объединенных</w:t>
      </w:r>
      <w:proofErr w:type="spellEnd"/>
      <w:r w:rsidR="00892633" w:rsidRPr="003D2BA2">
        <w:rPr>
          <w:rFonts w:eastAsia="Calibri"/>
          <w:kern w:val="0"/>
          <w:sz w:val="24"/>
          <w:szCs w:val="24"/>
        </w:rPr>
        <w:t xml:space="preserve">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96370A" w:rsidRDefault="0096370A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kern w:val="0"/>
          <w:sz w:val="24"/>
          <w:szCs w:val="24"/>
        </w:rPr>
      </w:pPr>
    </w:p>
    <w:p w:rsidR="00875C58" w:rsidRPr="00875C58" w:rsidRDefault="00875C58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 w:rsidRPr="00875C58">
        <w:rPr>
          <w:rFonts w:eastAsia="Calibri"/>
          <w:kern w:val="0"/>
          <w:sz w:val="24"/>
          <w:szCs w:val="24"/>
        </w:rPr>
        <w:t>6</w:t>
      </w:r>
      <w:r w:rsidR="00E03966" w:rsidRPr="00875C58">
        <w:rPr>
          <w:rFonts w:eastAsia="Calibri"/>
          <w:kern w:val="0"/>
          <w:sz w:val="24"/>
          <w:szCs w:val="24"/>
        </w:rPr>
        <w:t xml:space="preserve">. </w:t>
      </w:r>
      <w:r>
        <w:rPr>
          <w:rFonts w:eastAsia="Calibri"/>
          <w:kern w:val="0"/>
          <w:sz w:val="24"/>
          <w:szCs w:val="24"/>
        </w:rPr>
        <w:t>В р</w:t>
      </w:r>
      <w:r w:rsidRPr="00875C58">
        <w:rPr>
          <w:rFonts w:eastAsia="Calibri"/>
          <w:kern w:val="0"/>
          <w:sz w:val="24"/>
          <w:szCs w:val="24"/>
        </w:rPr>
        <w:t>аздел</w:t>
      </w:r>
      <w:r>
        <w:rPr>
          <w:rFonts w:eastAsia="Calibri"/>
          <w:kern w:val="0"/>
          <w:sz w:val="24"/>
          <w:szCs w:val="24"/>
        </w:rPr>
        <w:t>е</w:t>
      </w:r>
      <w:r w:rsidRPr="00875C58">
        <w:rPr>
          <w:rFonts w:eastAsia="Calibri"/>
          <w:kern w:val="0"/>
          <w:sz w:val="24"/>
          <w:szCs w:val="24"/>
        </w:rPr>
        <w:t xml:space="preserve"> </w:t>
      </w:r>
      <w:r w:rsidRPr="00875C58">
        <w:rPr>
          <w:rFonts w:eastAsia="Calibri"/>
          <w:kern w:val="0"/>
          <w:sz w:val="24"/>
          <w:szCs w:val="24"/>
          <w:lang w:val="en-US"/>
        </w:rPr>
        <w:t>V</w:t>
      </w:r>
      <w:r w:rsidRPr="00875C58">
        <w:rPr>
          <w:rFonts w:eastAsia="Calibri"/>
          <w:kern w:val="0"/>
          <w:sz w:val="24"/>
          <w:szCs w:val="24"/>
        </w:rPr>
        <w:t xml:space="preserve"> административного регламента:</w:t>
      </w:r>
    </w:p>
    <w:p w:rsidR="0096370A" w:rsidRPr="00E03966" w:rsidRDefault="00875C58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 xml:space="preserve">6.1. </w:t>
      </w:r>
      <w:r w:rsidR="00E03966" w:rsidRPr="00E03966">
        <w:rPr>
          <w:rFonts w:eastAsia="Calibri"/>
          <w:kern w:val="0"/>
          <w:sz w:val="24"/>
          <w:szCs w:val="24"/>
        </w:rPr>
        <w:t>Абзац 2 пункта 5.2 изложить в следующей редакции:</w:t>
      </w:r>
    </w:p>
    <w:p w:rsidR="0096370A" w:rsidRDefault="00E03966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 w:rsidRPr="00E03966">
        <w:rPr>
          <w:rFonts w:eastAsia="Calibri"/>
          <w:kern w:val="0"/>
          <w:sz w:val="24"/>
          <w:szCs w:val="24"/>
        </w:rPr>
        <w:t>«нарушение срока регистрации запроса о предоставлении государственной или муниципальной услуги, запроса, указанного в статье 15</w:t>
      </w:r>
      <w:r w:rsidR="00965777">
        <w:rPr>
          <w:rFonts w:eastAsia="Calibri"/>
          <w:kern w:val="0"/>
          <w:sz w:val="24"/>
          <w:szCs w:val="24"/>
        </w:rPr>
        <w:t>.</w:t>
      </w:r>
      <w:r w:rsidRPr="00E03966">
        <w:rPr>
          <w:rFonts w:eastAsia="Calibri"/>
          <w:kern w:val="0"/>
          <w:sz w:val="24"/>
          <w:szCs w:val="24"/>
        </w:rPr>
        <w:t>1 Федерального закона от 27 июля 2010 г. N 210-ФЗ "Об организации предоставления государственных и муниципальных услуг.».</w:t>
      </w:r>
      <w:r w:rsidR="00875C58">
        <w:rPr>
          <w:rFonts w:eastAsia="Calibri"/>
          <w:kern w:val="0"/>
          <w:sz w:val="24"/>
          <w:szCs w:val="24"/>
        </w:rPr>
        <w:t xml:space="preserve"> </w:t>
      </w:r>
    </w:p>
    <w:p w:rsidR="00875C58" w:rsidRDefault="00A740B9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 xml:space="preserve">6.2. Пункт 5.21 </w:t>
      </w:r>
      <w:r w:rsidRPr="00A740B9">
        <w:rPr>
          <w:rFonts w:eastAsia="Calibri"/>
          <w:kern w:val="0"/>
          <w:sz w:val="24"/>
          <w:szCs w:val="24"/>
        </w:rPr>
        <w:t>изложить в следующей редакции:</w:t>
      </w:r>
    </w:p>
    <w:p w:rsidR="00A740B9" w:rsidRPr="00E03966" w:rsidRDefault="00A740B9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«</w:t>
      </w:r>
      <w:r w:rsidRPr="00A740B9">
        <w:rPr>
          <w:rFonts w:eastAsia="Calibri"/>
          <w:kern w:val="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proofErr w:type="spellStart"/>
      <w:r w:rsidRPr="00A740B9">
        <w:rPr>
          <w:rFonts w:eastAsia="Calibri"/>
          <w:kern w:val="0"/>
          <w:sz w:val="24"/>
          <w:szCs w:val="24"/>
        </w:rPr>
        <w:t>наделенные</w:t>
      </w:r>
      <w:proofErr w:type="spellEnd"/>
      <w:r w:rsidRPr="00A740B9">
        <w:rPr>
          <w:rFonts w:eastAsia="Calibri"/>
          <w:kern w:val="0"/>
          <w:sz w:val="24"/>
          <w:szCs w:val="24"/>
        </w:rPr>
        <w:t xml:space="preserve"> полномочиями по рассмотрению жалоб в соответствии с частью 1 статьи 11.2 Федерального закона от 27 июля 2010 г. </w:t>
      </w:r>
      <w:r w:rsidR="00965777">
        <w:rPr>
          <w:rFonts w:eastAsia="Calibri"/>
          <w:kern w:val="0"/>
          <w:sz w:val="24"/>
          <w:szCs w:val="24"/>
        </w:rPr>
        <w:t>№</w:t>
      </w:r>
      <w:r w:rsidRPr="00A740B9">
        <w:rPr>
          <w:rFonts w:eastAsia="Calibri"/>
          <w:kern w:val="0"/>
          <w:sz w:val="24"/>
          <w:szCs w:val="24"/>
        </w:rPr>
        <w:t xml:space="preserve"> 210-ФЗ "Об организации предоставления государственных и муниципальных услуг", незамедлительно направляют имеющиеся материалы в органы прокуратуры.</w:t>
      </w:r>
      <w:r>
        <w:rPr>
          <w:rFonts w:eastAsia="Calibri"/>
          <w:kern w:val="0"/>
          <w:sz w:val="24"/>
          <w:szCs w:val="24"/>
        </w:rPr>
        <w:t>».</w:t>
      </w:r>
    </w:p>
    <w:sectPr w:rsidR="00A740B9" w:rsidRPr="00E03966" w:rsidSect="00215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D"/>
    <w:rsid w:val="000445FA"/>
    <w:rsid w:val="00061ADF"/>
    <w:rsid w:val="000826D9"/>
    <w:rsid w:val="001A65D8"/>
    <w:rsid w:val="001C09DC"/>
    <w:rsid w:val="00215DFA"/>
    <w:rsid w:val="00245630"/>
    <w:rsid w:val="00285F4C"/>
    <w:rsid w:val="002C71C8"/>
    <w:rsid w:val="002C71FC"/>
    <w:rsid w:val="0031372E"/>
    <w:rsid w:val="003170CF"/>
    <w:rsid w:val="00392558"/>
    <w:rsid w:val="00396F79"/>
    <w:rsid w:val="003A5CBB"/>
    <w:rsid w:val="003A76A8"/>
    <w:rsid w:val="003D2BA2"/>
    <w:rsid w:val="005125F2"/>
    <w:rsid w:val="005346AF"/>
    <w:rsid w:val="005738C0"/>
    <w:rsid w:val="005C5AED"/>
    <w:rsid w:val="005E172A"/>
    <w:rsid w:val="006154BA"/>
    <w:rsid w:val="0064110F"/>
    <w:rsid w:val="00662C7D"/>
    <w:rsid w:val="006F6736"/>
    <w:rsid w:val="00707F1D"/>
    <w:rsid w:val="00746E2D"/>
    <w:rsid w:val="007848CF"/>
    <w:rsid w:val="00875C58"/>
    <w:rsid w:val="00892633"/>
    <w:rsid w:val="00895DE3"/>
    <w:rsid w:val="008E6ED2"/>
    <w:rsid w:val="00926D7B"/>
    <w:rsid w:val="0096370A"/>
    <w:rsid w:val="00965777"/>
    <w:rsid w:val="00983EB9"/>
    <w:rsid w:val="00A740B9"/>
    <w:rsid w:val="00AC2074"/>
    <w:rsid w:val="00B4504C"/>
    <w:rsid w:val="00B9433F"/>
    <w:rsid w:val="00C67DC9"/>
    <w:rsid w:val="00CD7A75"/>
    <w:rsid w:val="00CE6173"/>
    <w:rsid w:val="00D17C94"/>
    <w:rsid w:val="00D33EE1"/>
    <w:rsid w:val="00D55DB7"/>
    <w:rsid w:val="00DA4E0F"/>
    <w:rsid w:val="00DF2E39"/>
    <w:rsid w:val="00E03966"/>
    <w:rsid w:val="00E56259"/>
    <w:rsid w:val="00E5657F"/>
    <w:rsid w:val="00F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8836"/>
  <w15:chartTrackingRefBased/>
  <w15:docId w15:val="{46528D7E-3EA8-4A74-AF02-E30FF3C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7B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A"/>
    <w:rPr>
      <w:rFonts w:ascii="Segoe UI" w:eastAsia="Times New Roman" w:hAnsi="Segoe UI" w:cs="Segoe UI"/>
      <w:kern w:val="2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Администратор</cp:lastModifiedBy>
  <cp:revision>17</cp:revision>
  <cp:lastPrinted>2022-08-05T11:35:00Z</cp:lastPrinted>
  <dcterms:created xsi:type="dcterms:W3CDTF">2020-12-25T10:55:00Z</dcterms:created>
  <dcterms:modified xsi:type="dcterms:W3CDTF">2022-08-05T12:23:00Z</dcterms:modified>
</cp:coreProperties>
</file>